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A9" w:rsidRDefault="005134A9" w:rsidP="005134A9">
      <w:pPr>
        <w:jc w:val="center"/>
      </w:pPr>
      <w:r>
        <w:rPr>
          <w:noProof/>
        </w:rPr>
        <w:drawing>
          <wp:inline distT="0" distB="0" distL="0" distR="0" wp14:anchorId="5B28591A" wp14:editId="35EF2B10">
            <wp:extent cx="751205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A9" w:rsidRPr="008E0817" w:rsidRDefault="005134A9" w:rsidP="005134A9">
      <w:pPr>
        <w:spacing w:line="0" w:lineRule="atLeast"/>
        <w:jc w:val="center"/>
        <w:rPr>
          <w:b/>
          <w:sz w:val="24"/>
          <w:szCs w:val="24"/>
        </w:rPr>
      </w:pPr>
      <w:r w:rsidRPr="008E0817">
        <w:rPr>
          <w:b/>
          <w:sz w:val="24"/>
          <w:szCs w:val="24"/>
        </w:rPr>
        <w:t>КОНТРОЛЬНО-СЧЕТНЫЙ ОРГАН (ПАЛАТА) МУНИЦИПАЛЬНОГО ОБРАЗОВАНИЯ</w:t>
      </w:r>
    </w:p>
    <w:p w:rsidR="005134A9" w:rsidRPr="008E0817" w:rsidRDefault="005134A9" w:rsidP="005134A9">
      <w:pPr>
        <w:spacing w:line="0" w:lineRule="atLeast"/>
        <w:jc w:val="center"/>
        <w:rPr>
          <w:b/>
          <w:sz w:val="24"/>
          <w:szCs w:val="24"/>
        </w:rPr>
      </w:pPr>
      <w:r w:rsidRPr="008E0817">
        <w:rPr>
          <w:b/>
          <w:sz w:val="24"/>
          <w:szCs w:val="24"/>
        </w:rPr>
        <w:t>«ГОРОД АХТУБИНСК»</w:t>
      </w:r>
    </w:p>
    <w:p w:rsidR="005134A9" w:rsidRDefault="005134A9" w:rsidP="005134A9">
      <w:pPr>
        <w:spacing w:line="0" w:lineRule="atLeast"/>
        <w:jc w:val="center"/>
        <w:rPr>
          <w:b/>
          <w:sz w:val="24"/>
          <w:szCs w:val="24"/>
        </w:rPr>
      </w:pPr>
    </w:p>
    <w:p w:rsidR="005134A9" w:rsidRPr="001027DD" w:rsidRDefault="005134A9" w:rsidP="005134A9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4"/>
        </w:rPr>
      </w:pPr>
      <w:r w:rsidRPr="001027DD">
        <w:rPr>
          <w:b/>
          <w:sz w:val="24"/>
          <w:szCs w:val="24"/>
        </w:rPr>
        <w:t>ОГРН 1163025051243</w:t>
      </w:r>
    </w:p>
    <w:p w:rsidR="005134A9" w:rsidRPr="001027DD" w:rsidRDefault="005134A9" w:rsidP="005134A9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4"/>
        </w:rPr>
      </w:pPr>
      <w:r w:rsidRPr="001027DD">
        <w:rPr>
          <w:b/>
          <w:sz w:val="24"/>
          <w:szCs w:val="24"/>
        </w:rPr>
        <w:t>ИНН 3022006756 /  КПП 302201001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34A9" w:rsidRPr="001027DD" w:rsidTr="005134A9">
        <w:tc>
          <w:tcPr>
            <w:tcW w:w="4785" w:type="dxa"/>
          </w:tcPr>
          <w:p w:rsidR="005134A9" w:rsidRPr="001027DD" w:rsidRDefault="005134A9" w:rsidP="005134A9">
            <w:pPr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0" w:lineRule="atLeast"/>
              <w:ind w:left="255"/>
              <w:jc w:val="both"/>
              <w:rPr>
                <w:sz w:val="24"/>
                <w:szCs w:val="24"/>
              </w:rPr>
            </w:pPr>
            <w:r w:rsidRPr="001027DD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., факс</w:t>
            </w:r>
            <w:r w:rsidRPr="001027DD">
              <w:rPr>
                <w:sz w:val="24"/>
                <w:szCs w:val="24"/>
              </w:rPr>
              <w:t>: 8(85141)3-50-03</w:t>
            </w:r>
          </w:p>
          <w:p w:rsidR="005134A9" w:rsidRPr="001027DD" w:rsidRDefault="005134A9" w:rsidP="005134A9">
            <w:pPr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0" w:lineRule="atLeast"/>
              <w:ind w:left="255"/>
              <w:jc w:val="both"/>
              <w:rPr>
                <w:sz w:val="24"/>
                <w:szCs w:val="24"/>
              </w:rPr>
            </w:pPr>
            <w:r w:rsidRPr="00751ABA">
              <w:rPr>
                <w:sz w:val="24"/>
                <w:szCs w:val="24"/>
                <w:lang w:val="en-US"/>
              </w:rPr>
              <w:t>kspgorodahtubins</w:t>
            </w:r>
            <w:r>
              <w:rPr>
                <w:sz w:val="24"/>
                <w:szCs w:val="24"/>
                <w:lang w:val="en-US"/>
              </w:rPr>
              <w:t>k</w:t>
            </w:r>
            <w:r w:rsidRPr="003406BE">
              <w:rPr>
                <w:sz w:val="24"/>
                <w:szCs w:val="24"/>
              </w:rPr>
              <w:t>@</w:t>
            </w:r>
            <w:r w:rsidRPr="00751ABA">
              <w:rPr>
                <w:sz w:val="24"/>
                <w:szCs w:val="24"/>
                <w:lang w:val="en-US"/>
              </w:rPr>
              <w:t>mail</w:t>
            </w:r>
            <w:r w:rsidRPr="003406BE">
              <w:rPr>
                <w:sz w:val="24"/>
                <w:szCs w:val="24"/>
              </w:rPr>
              <w:t>.</w:t>
            </w:r>
            <w:r w:rsidRPr="00751ABA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786" w:type="dxa"/>
          </w:tcPr>
          <w:p w:rsidR="005134A9" w:rsidRPr="001027DD" w:rsidRDefault="005134A9" w:rsidP="005134A9">
            <w:pPr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0" w:lineRule="atLeast"/>
              <w:ind w:left="255"/>
              <w:jc w:val="right"/>
              <w:rPr>
                <w:sz w:val="24"/>
                <w:szCs w:val="24"/>
              </w:rPr>
            </w:pPr>
            <w:r w:rsidRPr="001027DD">
              <w:rPr>
                <w:sz w:val="24"/>
                <w:szCs w:val="24"/>
              </w:rPr>
              <w:t>ул. Щербакова д.14 каб.404,</w:t>
            </w:r>
          </w:p>
          <w:p w:rsidR="005134A9" w:rsidRPr="001027DD" w:rsidRDefault="005134A9" w:rsidP="005134A9">
            <w:pPr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0" w:lineRule="atLeast"/>
              <w:ind w:left="255"/>
              <w:jc w:val="right"/>
              <w:rPr>
                <w:sz w:val="24"/>
                <w:szCs w:val="24"/>
              </w:rPr>
            </w:pPr>
            <w:r w:rsidRPr="001027DD">
              <w:rPr>
                <w:sz w:val="24"/>
                <w:szCs w:val="24"/>
              </w:rPr>
              <w:t xml:space="preserve"> г. Ахтубинск, Астраханской области, 416506</w:t>
            </w:r>
          </w:p>
        </w:tc>
      </w:tr>
    </w:tbl>
    <w:p w:rsidR="005134A9" w:rsidRDefault="005134A9" w:rsidP="005134A9">
      <w:pPr>
        <w:pBdr>
          <w:bottom w:val="single" w:sz="6" w:space="1" w:color="auto"/>
        </w:pBdr>
        <w:spacing w:line="0" w:lineRule="atLeast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5134A9" w:rsidRDefault="005134A9" w:rsidP="005134A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27AC" w:rsidRPr="007B6477" w:rsidRDefault="005134A9" w:rsidP="005134A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6477">
        <w:rPr>
          <w:rFonts w:ascii="Times New Roman" w:hAnsi="Times New Roman" w:cs="Times New Roman"/>
          <w:color w:val="auto"/>
          <w:sz w:val="24"/>
          <w:szCs w:val="24"/>
        </w:rPr>
        <w:t xml:space="preserve">Заключение </w:t>
      </w:r>
    </w:p>
    <w:p w:rsidR="005134A9" w:rsidRPr="005134A9" w:rsidRDefault="005134A9" w:rsidP="005134A9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>по результатам экспертизы</w:t>
      </w:r>
      <w:r w:rsidR="00DB27AC"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проекта решения Совета </w:t>
      </w:r>
      <w:r w:rsidR="00DB27AC"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>МО «Город Ахтубинск»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внесении изменений в решение Совета </w:t>
      </w:r>
      <w:r w:rsidR="00DB27AC"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 «Город Ахтубинск»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1</w:t>
      </w:r>
      <w:r w:rsidR="007B6477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>.12.201</w:t>
      </w:r>
      <w:r w:rsidR="007B6477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№ </w:t>
      </w:r>
      <w:r w:rsidR="007B6477">
        <w:rPr>
          <w:rFonts w:ascii="Times New Roman" w:hAnsi="Times New Roman" w:cs="Times New Roman"/>
          <w:b w:val="0"/>
          <w:color w:val="auto"/>
          <w:sz w:val="24"/>
          <w:szCs w:val="24"/>
        </w:rPr>
        <w:t>17/06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бюджете </w:t>
      </w:r>
      <w:r w:rsidR="00DB27AC"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 «Город Ахтубинск»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20</w:t>
      </w:r>
      <w:r w:rsidR="007B6477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 и на плановый период 202</w:t>
      </w:r>
      <w:r w:rsidR="007B6477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202</w:t>
      </w:r>
      <w:r w:rsidR="007B6477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годов»</w:t>
      </w:r>
      <w:r w:rsidR="00D673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(в ред. от 19.02.2020 №27/09</w:t>
      </w:r>
      <w:r w:rsidR="00FE0934">
        <w:rPr>
          <w:rFonts w:ascii="Times New Roman" w:hAnsi="Times New Roman" w:cs="Times New Roman"/>
          <w:b w:val="0"/>
          <w:color w:val="auto"/>
          <w:sz w:val="24"/>
          <w:szCs w:val="24"/>
        </w:rPr>
        <w:t>, от 30.04.2020 № 39/11</w:t>
      </w:r>
      <w:r w:rsidR="00D67361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7B647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7B64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134A9" w:rsidRPr="005134A9" w:rsidRDefault="005134A9" w:rsidP="005134A9">
      <w:pPr>
        <w:jc w:val="center"/>
        <w:rPr>
          <w:sz w:val="24"/>
          <w:szCs w:val="24"/>
        </w:rPr>
      </w:pPr>
    </w:p>
    <w:p w:rsidR="005134A9" w:rsidRPr="005134A9" w:rsidRDefault="00ED2130" w:rsidP="005134A9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FE0934" w:rsidRPr="002E724B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5134A9"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E0934">
        <w:rPr>
          <w:rFonts w:ascii="Times New Roman" w:hAnsi="Times New Roman" w:cs="Times New Roman"/>
          <w:b w:val="0"/>
          <w:color w:val="auto"/>
          <w:sz w:val="24"/>
          <w:szCs w:val="24"/>
        </w:rPr>
        <w:t>октября</w:t>
      </w:r>
      <w:r w:rsidR="005134A9"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20</w:t>
      </w:r>
      <w:r w:rsidR="00594441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5134A9"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                                                                                </w:t>
      </w:r>
      <w:r w:rsidR="005134A9" w:rsidRPr="008169B5">
        <w:rPr>
          <w:rFonts w:ascii="Times New Roman" w:hAnsi="Times New Roman" w:cs="Times New Roman"/>
          <w:b w:val="0"/>
          <w:color w:val="auto"/>
          <w:sz w:val="24"/>
          <w:szCs w:val="24"/>
        </w:rPr>
        <w:t>№ З-</w:t>
      </w:r>
      <w:r w:rsidR="008169B5">
        <w:rPr>
          <w:rFonts w:ascii="Times New Roman" w:hAnsi="Times New Roman" w:cs="Times New Roman"/>
          <w:b w:val="0"/>
          <w:color w:val="auto"/>
          <w:sz w:val="24"/>
          <w:szCs w:val="24"/>
        </w:rPr>
        <w:t>15</w:t>
      </w:r>
      <w:r w:rsidR="005134A9" w:rsidRPr="008169B5">
        <w:rPr>
          <w:rFonts w:ascii="Times New Roman" w:hAnsi="Times New Roman" w:cs="Times New Roman"/>
          <w:b w:val="0"/>
          <w:color w:val="auto"/>
          <w:sz w:val="24"/>
          <w:szCs w:val="24"/>
        </w:rPr>
        <w:t>/20</w:t>
      </w:r>
      <w:r w:rsidR="00594441" w:rsidRPr="008169B5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</w:p>
    <w:p w:rsidR="005134A9" w:rsidRPr="005134A9" w:rsidRDefault="005134A9" w:rsidP="005134A9">
      <w:pPr>
        <w:rPr>
          <w:sz w:val="24"/>
          <w:szCs w:val="24"/>
        </w:rPr>
      </w:pPr>
    </w:p>
    <w:p w:rsidR="005134A9" w:rsidRPr="005134A9" w:rsidRDefault="005134A9" w:rsidP="005134A9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bidi="ru-RU"/>
        </w:rPr>
      </w:pP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4769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Заключение на проект  решения Совета </w:t>
      </w:r>
      <w:r w:rsidR="00DB27A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 «Город Ахтубинск»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внесении изменений в решение Совета муниципального образования «</w:t>
      </w:r>
      <w:r w:rsidR="005B617B">
        <w:rPr>
          <w:rFonts w:ascii="Times New Roman" w:hAnsi="Times New Roman" w:cs="Times New Roman"/>
          <w:b w:val="0"/>
          <w:color w:val="auto"/>
          <w:sz w:val="24"/>
          <w:szCs w:val="24"/>
        </w:rPr>
        <w:t>Город Ахтубинск»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3D421E">
        <w:rPr>
          <w:rFonts w:ascii="Times New Roman" w:hAnsi="Times New Roman" w:cs="Times New Roman"/>
          <w:b w:val="0"/>
          <w:color w:val="auto"/>
          <w:sz w:val="24"/>
          <w:szCs w:val="24"/>
        </w:rPr>
        <w:t>18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>.12.201</w:t>
      </w:r>
      <w:r w:rsidR="003D421E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№ </w:t>
      </w:r>
      <w:r w:rsidR="003D421E">
        <w:rPr>
          <w:rFonts w:ascii="Times New Roman" w:hAnsi="Times New Roman" w:cs="Times New Roman"/>
          <w:b w:val="0"/>
          <w:color w:val="auto"/>
          <w:sz w:val="24"/>
          <w:szCs w:val="24"/>
        </w:rPr>
        <w:t>17/06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бюджете </w:t>
      </w:r>
      <w:r w:rsidR="00DB27A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 «Город Ахтубинск»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20</w:t>
      </w:r>
      <w:r w:rsidR="003D421E">
        <w:rPr>
          <w:rFonts w:ascii="Times New Roman" w:hAnsi="Times New Roman" w:cs="Times New Roman"/>
          <w:b w:val="0"/>
          <w:color w:val="auto"/>
          <w:sz w:val="24"/>
          <w:szCs w:val="24"/>
        </w:rPr>
        <w:t>20 год и на плановый период 2021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202</w:t>
      </w:r>
      <w:r w:rsidR="003D421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годов» (далее - проект Решения) подготовлено Контрольно-счетн</w:t>
      </w:r>
      <w:r w:rsidR="003D421E">
        <w:rPr>
          <w:rFonts w:ascii="Times New Roman" w:hAnsi="Times New Roman" w:cs="Times New Roman"/>
          <w:b w:val="0"/>
          <w:color w:val="auto"/>
          <w:sz w:val="24"/>
          <w:szCs w:val="24"/>
        </w:rPr>
        <w:t>ым органом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421E">
        <w:rPr>
          <w:rFonts w:ascii="Times New Roman" w:hAnsi="Times New Roman" w:cs="Times New Roman"/>
          <w:b w:val="0"/>
          <w:color w:val="auto"/>
          <w:sz w:val="24"/>
          <w:szCs w:val="24"/>
        </w:rPr>
        <w:t>(П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>алатой</w:t>
      </w:r>
      <w:r w:rsidR="003D42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DB27A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 «Город Ахтубинск»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- </w:t>
      </w:r>
      <w:r w:rsidR="00524C31">
        <w:rPr>
          <w:rFonts w:ascii="Times New Roman" w:hAnsi="Times New Roman" w:cs="Times New Roman"/>
          <w:b w:val="0"/>
          <w:color w:val="auto"/>
          <w:sz w:val="24"/>
          <w:szCs w:val="24"/>
        </w:rPr>
        <w:t>КСП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по результатам комплекса экспертно-аналитических мероприятий, в соответствии с Бюджетным Кодексом Российской Федерации, Положением о бюджетном процессе </w:t>
      </w:r>
      <w:r w:rsidR="003D421E">
        <w:rPr>
          <w:rFonts w:ascii="Times New Roman" w:hAnsi="Times New Roman" w:cs="Times New Roman"/>
          <w:b w:val="0"/>
          <w:color w:val="auto"/>
          <w:sz w:val="24"/>
          <w:szCs w:val="24"/>
          <w:lang w:bidi="ru-RU"/>
        </w:rPr>
        <w:t>в муниципальном образовании «Город Ахтубинск»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  <w:lang w:bidi="ru-RU"/>
        </w:rPr>
        <w:t>, Стандартом внешнего муниципального финансового контроля «Экспертиза проекта бюджета на очередной  финансовый год и плановый период».</w:t>
      </w:r>
    </w:p>
    <w:p w:rsidR="005134A9" w:rsidRPr="005134A9" w:rsidRDefault="005134A9" w:rsidP="005134A9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4769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769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ходе подготовки заключения использованы результаты экспертно-аналитических и контрольных  мероприятий, проведенных </w:t>
      </w:r>
      <w:r w:rsidR="00524C31">
        <w:rPr>
          <w:rFonts w:ascii="Times New Roman" w:hAnsi="Times New Roman" w:cs="Times New Roman"/>
          <w:b w:val="0"/>
          <w:color w:val="auto"/>
          <w:sz w:val="24"/>
          <w:szCs w:val="24"/>
        </w:rPr>
        <w:t>КСП</w:t>
      </w:r>
      <w:r w:rsidRPr="005134A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5134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4C31" w:rsidRDefault="005134A9" w:rsidP="005134A9">
      <w:pPr>
        <w:jc w:val="both"/>
        <w:rPr>
          <w:sz w:val="24"/>
          <w:szCs w:val="24"/>
          <w:lang w:bidi="ru-RU"/>
        </w:rPr>
      </w:pPr>
      <w:r w:rsidRPr="005134A9">
        <w:rPr>
          <w:sz w:val="24"/>
          <w:szCs w:val="24"/>
          <w:lang w:bidi="ru-RU"/>
        </w:rPr>
        <w:t xml:space="preserve">        </w:t>
      </w:r>
      <w:r w:rsidR="004769C2">
        <w:rPr>
          <w:sz w:val="24"/>
          <w:szCs w:val="24"/>
          <w:lang w:bidi="ru-RU"/>
        </w:rPr>
        <w:t xml:space="preserve"> </w:t>
      </w:r>
      <w:r w:rsidRPr="005134A9">
        <w:rPr>
          <w:sz w:val="24"/>
          <w:szCs w:val="24"/>
          <w:lang w:bidi="ru-RU"/>
        </w:rPr>
        <w:t>В соответствии с требованиями  статьи 16.</w:t>
      </w:r>
      <w:r w:rsidR="005B617B">
        <w:rPr>
          <w:sz w:val="24"/>
          <w:szCs w:val="24"/>
          <w:lang w:bidi="ru-RU"/>
        </w:rPr>
        <w:t>1</w:t>
      </w:r>
      <w:r w:rsidRPr="005134A9">
        <w:rPr>
          <w:sz w:val="24"/>
          <w:szCs w:val="24"/>
          <w:lang w:bidi="ru-RU"/>
        </w:rPr>
        <w:t xml:space="preserve"> Положения о бюджетном процессе </w:t>
      </w:r>
      <w:r w:rsidR="003D421E">
        <w:rPr>
          <w:sz w:val="24"/>
          <w:szCs w:val="24"/>
          <w:lang w:bidi="ru-RU"/>
        </w:rPr>
        <w:t>в муниципальном образовании «Город Ахтубинск»</w:t>
      </w:r>
      <w:r w:rsidRPr="005134A9">
        <w:rPr>
          <w:sz w:val="24"/>
          <w:szCs w:val="24"/>
          <w:lang w:bidi="ru-RU"/>
        </w:rPr>
        <w:t xml:space="preserve"> глава </w:t>
      </w:r>
      <w:r w:rsidR="00DB27AC">
        <w:rPr>
          <w:sz w:val="24"/>
          <w:szCs w:val="24"/>
          <w:lang w:bidi="ru-RU"/>
        </w:rPr>
        <w:t>МО «Город Ахтубинск»</w:t>
      </w:r>
      <w:r w:rsidRPr="005134A9">
        <w:rPr>
          <w:sz w:val="24"/>
          <w:szCs w:val="24"/>
          <w:lang w:bidi="ru-RU"/>
        </w:rPr>
        <w:t xml:space="preserve"> </w:t>
      </w:r>
      <w:r w:rsidR="005B617B">
        <w:rPr>
          <w:sz w:val="24"/>
          <w:szCs w:val="24"/>
          <w:lang w:bidi="ru-RU"/>
        </w:rPr>
        <w:t>представляет в</w:t>
      </w:r>
      <w:r w:rsidRPr="005134A9">
        <w:rPr>
          <w:sz w:val="24"/>
          <w:szCs w:val="24"/>
          <w:lang w:bidi="ru-RU"/>
        </w:rPr>
        <w:t xml:space="preserve"> Совет МО «</w:t>
      </w:r>
      <w:r w:rsidR="005B617B">
        <w:rPr>
          <w:sz w:val="24"/>
          <w:szCs w:val="24"/>
          <w:lang w:bidi="ru-RU"/>
        </w:rPr>
        <w:t>Город Ахтубинск»</w:t>
      </w:r>
      <w:r w:rsidRPr="005134A9">
        <w:rPr>
          <w:sz w:val="24"/>
          <w:szCs w:val="24"/>
          <w:lang w:bidi="ru-RU"/>
        </w:rPr>
        <w:t xml:space="preserve"> проект</w:t>
      </w:r>
      <w:r w:rsidR="005B617B">
        <w:rPr>
          <w:sz w:val="24"/>
          <w:szCs w:val="24"/>
          <w:lang w:bidi="ru-RU"/>
        </w:rPr>
        <w:t xml:space="preserve">ы </w:t>
      </w:r>
      <w:r w:rsidRPr="005134A9">
        <w:rPr>
          <w:sz w:val="24"/>
          <w:szCs w:val="24"/>
          <w:lang w:bidi="ru-RU"/>
        </w:rPr>
        <w:t>решени</w:t>
      </w:r>
      <w:r w:rsidR="005B617B">
        <w:rPr>
          <w:sz w:val="24"/>
          <w:szCs w:val="24"/>
          <w:lang w:bidi="ru-RU"/>
        </w:rPr>
        <w:t>й</w:t>
      </w:r>
      <w:r w:rsidRPr="005134A9">
        <w:rPr>
          <w:sz w:val="24"/>
          <w:szCs w:val="24"/>
          <w:lang w:bidi="ru-RU"/>
        </w:rPr>
        <w:t xml:space="preserve"> о внесении изменений в решение о бюджете </w:t>
      </w:r>
      <w:r w:rsidR="005B617B">
        <w:rPr>
          <w:sz w:val="24"/>
          <w:szCs w:val="24"/>
          <w:lang w:bidi="ru-RU"/>
        </w:rPr>
        <w:t>МО «Город Ахтубинск» по всем вопросам, являющимся предметом правового регулирования указанного решения</w:t>
      </w:r>
      <w:r w:rsidRPr="005134A9">
        <w:rPr>
          <w:sz w:val="24"/>
          <w:szCs w:val="24"/>
          <w:lang w:bidi="ru-RU"/>
        </w:rPr>
        <w:t>.</w:t>
      </w:r>
    </w:p>
    <w:p w:rsidR="00524C31" w:rsidRDefault="00524C31" w:rsidP="00524C31">
      <w:pPr>
        <w:ind w:firstLine="567"/>
        <w:jc w:val="both"/>
        <w:rPr>
          <w:sz w:val="24"/>
          <w:szCs w:val="24"/>
          <w:lang w:bidi="ru-RU"/>
        </w:rPr>
      </w:pPr>
      <w:r w:rsidRPr="005134A9">
        <w:rPr>
          <w:sz w:val="24"/>
          <w:szCs w:val="24"/>
          <w:lang w:bidi="ru-RU"/>
        </w:rPr>
        <w:t xml:space="preserve">В соответствии с требованиями  </w:t>
      </w:r>
      <w:r>
        <w:rPr>
          <w:sz w:val="24"/>
          <w:szCs w:val="24"/>
          <w:lang w:bidi="ru-RU"/>
        </w:rPr>
        <w:t xml:space="preserve">абз. 2 </w:t>
      </w:r>
      <w:r w:rsidRPr="005134A9">
        <w:rPr>
          <w:sz w:val="24"/>
          <w:szCs w:val="24"/>
          <w:lang w:bidi="ru-RU"/>
        </w:rPr>
        <w:t>статьи 16.</w:t>
      </w:r>
      <w:r>
        <w:rPr>
          <w:sz w:val="24"/>
          <w:szCs w:val="24"/>
          <w:lang w:bidi="ru-RU"/>
        </w:rPr>
        <w:t>3</w:t>
      </w:r>
      <w:r w:rsidRPr="005134A9">
        <w:rPr>
          <w:sz w:val="24"/>
          <w:szCs w:val="24"/>
          <w:lang w:bidi="ru-RU"/>
        </w:rPr>
        <w:t xml:space="preserve"> Положения о бюджетном процессе </w:t>
      </w:r>
      <w:r>
        <w:rPr>
          <w:sz w:val="24"/>
          <w:szCs w:val="24"/>
          <w:lang w:bidi="ru-RU"/>
        </w:rPr>
        <w:t>в муниципальном образовании «Город Ахтубинск»</w:t>
      </w:r>
      <w:r w:rsidRPr="005134A9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Совет МО «Город Ахтубинск» в течение суток со дня поступления проекта решения о внесении изменений в бюджет МО «Город Ахтубинск», передает проекты решений о внесении изменений в бюджет МО «Город Ахтубинск» в КСП на экспертизу и подготовку заключения в течение 5 рабочих дней.</w:t>
      </w:r>
    </w:p>
    <w:p w:rsidR="004D222B" w:rsidRDefault="004D222B" w:rsidP="004D222B">
      <w:pPr>
        <w:ind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В нарушении абз. 2 </w:t>
      </w:r>
      <w:r w:rsidR="00FA2D5D">
        <w:rPr>
          <w:sz w:val="24"/>
          <w:szCs w:val="24"/>
          <w:lang w:bidi="ru-RU"/>
        </w:rPr>
        <w:t>п.</w:t>
      </w:r>
      <w:r w:rsidRPr="005134A9">
        <w:rPr>
          <w:sz w:val="24"/>
          <w:szCs w:val="24"/>
          <w:lang w:bidi="ru-RU"/>
        </w:rPr>
        <w:t xml:space="preserve"> 16.</w:t>
      </w:r>
      <w:r>
        <w:rPr>
          <w:sz w:val="24"/>
          <w:szCs w:val="24"/>
          <w:lang w:bidi="ru-RU"/>
        </w:rPr>
        <w:t>3</w:t>
      </w:r>
      <w:r w:rsidRPr="005134A9">
        <w:rPr>
          <w:sz w:val="24"/>
          <w:szCs w:val="24"/>
          <w:lang w:bidi="ru-RU"/>
        </w:rPr>
        <w:t xml:space="preserve"> </w:t>
      </w:r>
      <w:r w:rsidR="00FA2D5D">
        <w:rPr>
          <w:sz w:val="24"/>
          <w:szCs w:val="24"/>
          <w:lang w:bidi="ru-RU"/>
        </w:rPr>
        <w:t xml:space="preserve"> ст.16 </w:t>
      </w:r>
      <w:r w:rsidRPr="005134A9">
        <w:rPr>
          <w:sz w:val="24"/>
          <w:szCs w:val="24"/>
          <w:lang w:bidi="ru-RU"/>
        </w:rPr>
        <w:t xml:space="preserve">Положения о бюджетном процессе </w:t>
      </w:r>
      <w:r>
        <w:rPr>
          <w:sz w:val="24"/>
          <w:szCs w:val="24"/>
          <w:lang w:bidi="ru-RU"/>
        </w:rPr>
        <w:t>в муниципальном образовании «Город Ахтубинск» п</w:t>
      </w:r>
      <w:r w:rsidR="00524C31">
        <w:rPr>
          <w:sz w:val="24"/>
          <w:szCs w:val="24"/>
          <w:lang w:bidi="ru-RU"/>
        </w:rPr>
        <w:t>роект решения о внесении изменений в бюджет МО «Город Ахтубинск» поступил в Совет МО «Город Ахтубинск» 07.10.2020</w:t>
      </w:r>
      <w:r>
        <w:rPr>
          <w:sz w:val="24"/>
          <w:szCs w:val="24"/>
          <w:lang w:bidi="ru-RU"/>
        </w:rPr>
        <w:t xml:space="preserve"> и направлен </w:t>
      </w:r>
      <w:r w:rsidR="005134A9" w:rsidRPr="005134A9">
        <w:rPr>
          <w:sz w:val="24"/>
          <w:szCs w:val="24"/>
          <w:lang w:bidi="ru-RU"/>
        </w:rPr>
        <w:t xml:space="preserve">в </w:t>
      </w:r>
      <w:r>
        <w:rPr>
          <w:sz w:val="24"/>
          <w:szCs w:val="24"/>
          <w:lang w:bidi="ru-RU"/>
        </w:rPr>
        <w:t>КСП только</w:t>
      </w:r>
      <w:r w:rsidR="005134A9" w:rsidRPr="005134A9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16.10.</w:t>
      </w:r>
      <w:r w:rsidR="005134A9" w:rsidRPr="005134A9">
        <w:rPr>
          <w:sz w:val="24"/>
          <w:szCs w:val="24"/>
          <w:lang w:bidi="ru-RU"/>
        </w:rPr>
        <w:t>20</w:t>
      </w:r>
      <w:r w:rsidR="003D421E">
        <w:rPr>
          <w:sz w:val="24"/>
          <w:szCs w:val="24"/>
          <w:lang w:bidi="ru-RU"/>
        </w:rPr>
        <w:t>20</w:t>
      </w:r>
      <w:r w:rsidR="005134A9" w:rsidRPr="005134A9">
        <w:rPr>
          <w:sz w:val="24"/>
          <w:szCs w:val="24"/>
          <w:lang w:bidi="ru-RU"/>
        </w:rPr>
        <w:t xml:space="preserve"> года. </w:t>
      </w:r>
    </w:p>
    <w:p w:rsidR="004D222B" w:rsidRPr="002C52BF" w:rsidRDefault="0099117F" w:rsidP="004D222B">
      <w:pPr>
        <w:ind w:firstLine="567"/>
        <w:jc w:val="both"/>
        <w:rPr>
          <w:b/>
          <w:i/>
          <w:sz w:val="24"/>
          <w:szCs w:val="24"/>
          <w:lang w:bidi="ru-RU"/>
        </w:rPr>
      </w:pPr>
      <w:r w:rsidRPr="002C52BF">
        <w:rPr>
          <w:b/>
          <w:i/>
          <w:sz w:val="24"/>
          <w:szCs w:val="24"/>
          <w:lang w:bidi="ru-RU"/>
        </w:rPr>
        <w:t>Контрольно-счетный орган (Палата) МО «Город Ахтубинск»</w:t>
      </w:r>
      <w:r w:rsidR="00B05257" w:rsidRPr="002C52BF">
        <w:rPr>
          <w:b/>
          <w:i/>
          <w:sz w:val="24"/>
          <w:szCs w:val="24"/>
          <w:lang w:bidi="ru-RU"/>
        </w:rPr>
        <w:t xml:space="preserve"> рекомендует </w:t>
      </w:r>
      <w:r w:rsidR="00A0246D" w:rsidRPr="002C52BF">
        <w:rPr>
          <w:b/>
          <w:i/>
          <w:sz w:val="24"/>
          <w:szCs w:val="24"/>
          <w:lang w:bidi="ru-RU"/>
        </w:rPr>
        <w:t>Совету МО «Город Ахтубинск»</w:t>
      </w:r>
      <w:r w:rsidR="00B05257" w:rsidRPr="002C52BF">
        <w:rPr>
          <w:b/>
          <w:i/>
          <w:sz w:val="24"/>
          <w:szCs w:val="24"/>
          <w:lang w:bidi="ru-RU"/>
        </w:rPr>
        <w:t xml:space="preserve"> </w:t>
      </w:r>
      <w:r w:rsidR="00A0246D" w:rsidRPr="002C52BF">
        <w:rPr>
          <w:b/>
          <w:i/>
          <w:sz w:val="24"/>
          <w:szCs w:val="24"/>
          <w:lang w:bidi="ru-RU"/>
        </w:rPr>
        <w:t xml:space="preserve">направлять проект решения о внесении изменений в бюджет МО «Город Ахтубинск» в соответствии с </w:t>
      </w:r>
      <w:r w:rsidR="00FA2D5D">
        <w:rPr>
          <w:b/>
          <w:i/>
          <w:sz w:val="24"/>
          <w:szCs w:val="24"/>
          <w:lang w:bidi="ru-RU"/>
        </w:rPr>
        <w:t xml:space="preserve">абз. 2 </w:t>
      </w:r>
      <w:r w:rsidR="00A0246D" w:rsidRPr="002C52BF">
        <w:rPr>
          <w:b/>
          <w:i/>
          <w:sz w:val="24"/>
          <w:szCs w:val="24"/>
          <w:lang w:bidi="ru-RU"/>
        </w:rPr>
        <w:t xml:space="preserve">п. 16.3 </w:t>
      </w:r>
      <w:r w:rsidR="00FA2D5D">
        <w:rPr>
          <w:b/>
          <w:i/>
          <w:sz w:val="24"/>
          <w:szCs w:val="24"/>
          <w:lang w:bidi="ru-RU"/>
        </w:rPr>
        <w:t>ст. 16 П</w:t>
      </w:r>
      <w:r w:rsidR="00A0246D" w:rsidRPr="002C52BF">
        <w:rPr>
          <w:b/>
          <w:i/>
          <w:sz w:val="24"/>
          <w:szCs w:val="24"/>
          <w:lang w:bidi="ru-RU"/>
        </w:rPr>
        <w:t>оложения о бюджетном процессе</w:t>
      </w:r>
      <w:r w:rsidR="00FA2D5D">
        <w:rPr>
          <w:b/>
          <w:i/>
          <w:sz w:val="24"/>
          <w:szCs w:val="24"/>
          <w:lang w:bidi="ru-RU"/>
        </w:rPr>
        <w:t xml:space="preserve"> в МО «Город Ахтубинск».</w:t>
      </w:r>
    </w:p>
    <w:p w:rsidR="005134A9" w:rsidRPr="005134A9" w:rsidRDefault="005134A9" w:rsidP="004D222B">
      <w:pPr>
        <w:ind w:firstLine="567"/>
        <w:jc w:val="both"/>
        <w:rPr>
          <w:sz w:val="24"/>
          <w:szCs w:val="24"/>
          <w:lang w:bidi="ru-RU"/>
        </w:rPr>
      </w:pPr>
      <w:r w:rsidRPr="005134A9">
        <w:rPr>
          <w:sz w:val="24"/>
          <w:szCs w:val="24"/>
          <w:lang w:bidi="ru-RU"/>
        </w:rPr>
        <w:lastRenderedPageBreak/>
        <w:t>В соответствии с требованиями статьи 16.4 Положения о бюджетном процессе, проект  вносится вместе со следующими материалами:</w:t>
      </w:r>
    </w:p>
    <w:p w:rsidR="005134A9" w:rsidRPr="005134A9" w:rsidRDefault="005134A9" w:rsidP="005134A9">
      <w:pPr>
        <w:pStyle w:val="aa"/>
        <w:numPr>
          <w:ilvl w:val="0"/>
          <w:numId w:val="2"/>
        </w:numPr>
        <w:ind w:left="0" w:firstLine="567"/>
        <w:jc w:val="both"/>
        <w:rPr>
          <w:lang w:bidi="ru-RU"/>
        </w:rPr>
      </w:pPr>
      <w:r w:rsidRPr="005134A9">
        <w:rPr>
          <w:lang w:bidi="ru-RU"/>
        </w:rPr>
        <w:t>пояснительной запиской к указанному проекту решения, с обоснованием предлагаемых изменений;</w:t>
      </w:r>
    </w:p>
    <w:p w:rsidR="005134A9" w:rsidRPr="005134A9" w:rsidRDefault="005134A9" w:rsidP="005134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A9">
        <w:rPr>
          <w:sz w:val="24"/>
          <w:szCs w:val="24"/>
        </w:rPr>
        <w:t xml:space="preserve"> </w:t>
      </w:r>
      <w:r w:rsidRPr="005134A9">
        <w:rPr>
          <w:rFonts w:ascii="Times New Roman" w:hAnsi="Times New Roman" w:cs="Times New Roman"/>
          <w:sz w:val="24"/>
          <w:szCs w:val="24"/>
        </w:rPr>
        <w:t xml:space="preserve">2) </w:t>
      </w:r>
      <w:r w:rsidRPr="00A62F66">
        <w:rPr>
          <w:rFonts w:ascii="Times New Roman" w:hAnsi="Times New Roman" w:cs="Times New Roman"/>
          <w:sz w:val="24"/>
          <w:szCs w:val="24"/>
        </w:rPr>
        <w:t>отчетом</w:t>
      </w:r>
      <w:r w:rsidRPr="005134A9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DB27AC">
        <w:rPr>
          <w:rFonts w:ascii="Times New Roman" w:hAnsi="Times New Roman" w:cs="Times New Roman"/>
          <w:sz w:val="24"/>
          <w:szCs w:val="24"/>
        </w:rPr>
        <w:t>МО «Город Ахтубинск»</w:t>
      </w:r>
      <w:r w:rsidRPr="005134A9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</w:t>
      </w:r>
      <w:r w:rsidR="001C68CF">
        <w:rPr>
          <w:rFonts w:ascii="Times New Roman" w:hAnsi="Times New Roman" w:cs="Times New Roman"/>
          <w:sz w:val="24"/>
          <w:szCs w:val="24"/>
        </w:rPr>
        <w:t>года на последнюю отчетную дату.</w:t>
      </w:r>
    </w:p>
    <w:p w:rsidR="005134A9" w:rsidRPr="005134A9" w:rsidRDefault="005134A9" w:rsidP="005134A9">
      <w:pPr>
        <w:pStyle w:val="aa"/>
        <w:ind w:left="0" w:firstLine="567"/>
        <w:jc w:val="both"/>
      </w:pPr>
      <w:r w:rsidRPr="005134A9">
        <w:t xml:space="preserve">Отчет об исполнении бюджета </w:t>
      </w:r>
      <w:r w:rsidR="00DB27AC">
        <w:t>МО «Город Ахтубинск»</w:t>
      </w:r>
      <w:r w:rsidRPr="005134A9">
        <w:t xml:space="preserve"> за истекший период текущего финансового года на п</w:t>
      </w:r>
      <w:r w:rsidR="004769C2">
        <w:t>оследнюю отчетную дату (на 01.</w:t>
      </w:r>
      <w:r w:rsidR="0015530B">
        <w:t>10</w:t>
      </w:r>
      <w:r w:rsidRPr="005134A9">
        <w:t>.</w:t>
      </w:r>
      <w:r w:rsidRPr="007239D6">
        <w:t>20</w:t>
      </w:r>
      <w:r w:rsidR="004769C2" w:rsidRPr="007239D6">
        <w:t>20</w:t>
      </w:r>
      <w:r w:rsidR="007239D6" w:rsidRPr="007239D6">
        <w:t xml:space="preserve"> </w:t>
      </w:r>
      <w:r w:rsidR="0015530B" w:rsidRPr="007239D6">
        <w:t xml:space="preserve"> </w:t>
      </w:r>
      <w:r w:rsidRPr="007239D6">
        <w:t>представлен</w:t>
      </w:r>
      <w:r w:rsidRPr="005134A9">
        <w:t xml:space="preserve"> в электронном виде</w:t>
      </w:r>
      <w:r w:rsidR="00537762">
        <w:t>)</w:t>
      </w:r>
      <w:r w:rsidRPr="005134A9">
        <w:t xml:space="preserve">. </w:t>
      </w:r>
    </w:p>
    <w:p w:rsidR="005134A9" w:rsidRPr="005134A9" w:rsidRDefault="005134A9" w:rsidP="005134A9">
      <w:pPr>
        <w:pStyle w:val="aa"/>
        <w:ind w:left="0" w:firstLine="567"/>
        <w:jc w:val="center"/>
      </w:pPr>
    </w:p>
    <w:p w:rsidR="005134A9" w:rsidRPr="005134A9" w:rsidRDefault="005134A9" w:rsidP="005134A9">
      <w:pPr>
        <w:pStyle w:val="aa"/>
        <w:numPr>
          <w:ilvl w:val="0"/>
          <w:numId w:val="23"/>
        </w:numPr>
        <w:jc w:val="center"/>
        <w:rPr>
          <w:b/>
        </w:rPr>
      </w:pPr>
      <w:r w:rsidRPr="005134A9">
        <w:rPr>
          <w:b/>
        </w:rPr>
        <w:t>Изменение основных характеристик бюджета</w:t>
      </w:r>
    </w:p>
    <w:p w:rsidR="005134A9" w:rsidRPr="005134A9" w:rsidRDefault="005134A9" w:rsidP="005134A9">
      <w:pPr>
        <w:pStyle w:val="aa"/>
        <w:ind w:left="0" w:firstLine="567"/>
        <w:jc w:val="both"/>
      </w:pPr>
    </w:p>
    <w:p w:rsidR="005134A9" w:rsidRPr="005134A9" w:rsidRDefault="005134A9" w:rsidP="005134A9">
      <w:pPr>
        <w:pStyle w:val="aa"/>
        <w:ind w:left="0"/>
        <w:jc w:val="both"/>
        <w:rPr>
          <w:lang w:bidi="ru-RU"/>
        </w:rPr>
      </w:pPr>
      <w:r w:rsidRPr="005134A9">
        <w:t xml:space="preserve">      </w:t>
      </w:r>
      <w:r w:rsidRPr="005134A9">
        <w:rPr>
          <w:lang w:bidi="ru-RU"/>
        </w:rPr>
        <w:t xml:space="preserve">Проектом Решения предусмотрено изменение основных характеристик бюджета </w:t>
      </w:r>
      <w:r w:rsidRPr="005134A9">
        <w:rPr>
          <w:u w:val="single"/>
          <w:lang w:bidi="ru-RU"/>
        </w:rPr>
        <w:t>на 20</w:t>
      </w:r>
      <w:r w:rsidR="004769C2">
        <w:rPr>
          <w:u w:val="single"/>
          <w:lang w:bidi="ru-RU"/>
        </w:rPr>
        <w:t>20</w:t>
      </w:r>
      <w:r w:rsidRPr="005134A9">
        <w:rPr>
          <w:u w:val="single"/>
          <w:lang w:bidi="ru-RU"/>
        </w:rPr>
        <w:t>-202</w:t>
      </w:r>
      <w:r w:rsidR="004769C2">
        <w:rPr>
          <w:u w:val="single"/>
          <w:lang w:bidi="ru-RU"/>
        </w:rPr>
        <w:t>2</w:t>
      </w:r>
      <w:r w:rsidRPr="005134A9">
        <w:rPr>
          <w:u w:val="single"/>
          <w:lang w:bidi="ru-RU"/>
        </w:rPr>
        <w:t xml:space="preserve"> годы</w:t>
      </w:r>
      <w:r w:rsidRPr="005134A9">
        <w:rPr>
          <w:lang w:bidi="ru-RU"/>
        </w:rPr>
        <w:t xml:space="preserve">: </w:t>
      </w:r>
    </w:p>
    <w:p w:rsidR="005134A9" w:rsidRPr="005134A9" w:rsidRDefault="007641EC" w:rsidP="005134A9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60"/>
        <w:gridCol w:w="2400"/>
        <w:gridCol w:w="1942"/>
        <w:gridCol w:w="1984"/>
        <w:gridCol w:w="2552"/>
      </w:tblGrid>
      <w:tr w:rsidR="005134A9" w:rsidRPr="005134A9" w:rsidTr="007641EC">
        <w:trPr>
          <w:trHeight w:val="154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A9" w:rsidRPr="005134A9" w:rsidRDefault="005134A9" w:rsidP="005134A9">
            <w:pPr>
              <w:jc w:val="center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A9" w:rsidRPr="005134A9" w:rsidRDefault="005134A9" w:rsidP="005134A9">
            <w:pPr>
              <w:jc w:val="center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A9" w:rsidRPr="005134A9" w:rsidRDefault="005134A9" w:rsidP="005134A9">
            <w:pPr>
              <w:jc w:val="center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Утвержденный прогноз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A9" w:rsidRPr="005134A9" w:rsidRDefault="005134A9" w:rsidP="005134A9">
            <w:pPr>
              <w:jc w:val="center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Уточненный прогноз,</w:t>
            </w:r>
            <w:r w:rsidRPr="005134A9">
              <w:rPr>
                <w:color w:val="000000"/>
                <w:sz w:val="24"/>
                <w:szCs w:val="24"/>
              </w:rPr>
              <w:br/>
              <w:t>предлагаемый проектом Решения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A9" w:rsidRPr="005134A9" w:rsidRDefault="005134A9" w:rsidP="005134A9">
            <w:pPr>
              <w:jc w:val="center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Сумма уточнения, руб.</w:t>
            </w:r>
          </w:p>
        </w:tc>
      </w:tr>
      <w:tr w:rsidR="0008227B" w:rsidRPr="005134A9" w:rsidTr="007641E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316624" w:rsidRDefault="003710AD" w:rsidP="00EC639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396 941 325,13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2134CA" w:rsidRDefault="002134CA" w:rsidP="005134A9">
            <w:pPr>
              <w:jc w:val="center"/>
              <w:rPr>
                <w:color w:val="000000"/>
                <w:sz w:val="24"/>
                <w:szCs w:val="24"/>
              </w:rPr>
            </w:pPr>
            <w:r w:rsidRPr="002134CA">
              <w:rPr>
                <w:color w:val="000000"/>
                <w:sz w:val="24"/>
                <w:szCs w:val="24"/>
              </w:rPr>
              <w:t>448 557 857,72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27B" w:rsidRPr="005134A9" w:rsidRDefault="0002486B" w:rsidP="00082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+ 51 616 532,59</w:t>
            </w:r>
          </w:p>
        </w:tc>
      </w:tr>
      <w:tr w:rsidR="0008227B" w:rsidRPr="005134A9" w:rsidTr="007641E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29275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134A9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  <w:r w:rsidRPr="005134A9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8D23D6" w:rsidP="00EC6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409 239 934,30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2134CA" w:rsidRDefault="002134CA" w:rsidP="005134A9">
            <w:pPr>
              <w:jc w:val="center"/>
              <w:rPr>
                <w:color w:val="000000"/>
                <w:sz w:val="24"/>
                <w:szCs w:val="24"/>
              </w:rPr>
            </w:pPr>
            <w:r w:rsidRPr="002134CA">
              <w:rPr>
                <w:color w:val="000000"/>
                <w:sz w:val="24"/>
                <w:szCs w:val="24"/>
              </w:rPr>
              <w:t>465 074 982,04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27B" w:rsidRPr="005134A9" w:rsidRDefault="0002486B" w:rsidP="00082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+ 55 835 047,74</w:t>
            </w:r>
          </w:p>
        </w:tc>
      </w:tr>
      <w:tr w:rsidR="0008227B" w:rsidRPr="005134A9" w:rsidTr="007641E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227B" w:rsidRPr="005134A9" w:rsidRDefault="0008227B" w:rsidP="005134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4A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 xml:space="preserve">Дефицит/профицит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8D23D6" w:rsidP="00EC6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- 8 902 943,64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2134CA" w:rsidP="00292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- 13 121 458,79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5134A9" w:rsidRDefault="0002486B" w:rsidP="00082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+ 4 218 515,15</w:t>
            </w:r>
          </w:p>
        </w:tc>
      </w:tr>
      <w:tr w:rsidR="005134A9" w:rsidRPr="005134A9" w:rsidTr="007641EC">
        <w:trPr>
          <w:trHeight w:val="33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A9" w:rsidRPr="005134A9" w:rsidRDefault="005134A9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227B" w:rsidRPr="005134A9" w:rsidTr="007641E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3710AD" w:rsidP="00EC6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351 641 738,32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2134CA" w:rsidP="002A64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349 827 505,91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5134A9" w:rsidRDefault="0002486B" w:rsidP="0002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- 1 814 232,41</w:t>
            </w:r>
          </w:p>
        </w:tc>
      </w:tr>
      <w:tr w:rsidR="0008227B" w:rsidRPr="005134A9" w:rsidTr="007641E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29275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134A9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5134A9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8D23D6" w:rsidP="00EC6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342 066 955,29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5A2EFE" w:rsidP="002A64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340 252 722,88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5134A9" w:rsidRDefault="005A2EFE" w:rsidP="0002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- 1 814 232,41</w:t>
            </w:r>
          </w:p>
        </w:tc>
      </w:tr>
      <w:tr w:rsidR="0008227B" w:rsidRPr="005134A9" w:rsidTr="007641EC">
        <w:trPr>
          <w:trHeight w:val="3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227B" w:rsidRPr="005134A9" w:rsidRDefault="0008227B" w:rsidP="005134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4A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Дефицит/профицит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8D23D6" w:rsidP="00EC63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+ 5 000 000,00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2134CA" w:rsidP="002A64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+ 5 000 000,00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5134A9" w:rsidRDefault="00AF643B" w:rsidP="0002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134A9" w:rsidRPr="005134A9" w:rsidTr="007641EC">
        <w:trPr>
          <w:trHeight w:val="33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A9" w:rsidRPr="005134A9" w:rsidRDefault="005134A9" w:rsidP="000248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227B" w:rsidRPr="005134A9" w:rsidTr="007641E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3710AD" w:rsidP="008D23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246 721 911,66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2134CA" w:rsidP="00AF64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244 471 319,11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5134A9" w:rsidRDefault="00095913" w:rsidP="0002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- 2 250 592,55</w:t>
            </w:r>
          </w:p>
        </w:tc>
      </w:tr>
      <w:tr w:rsidR="0008227B" w:rsidRPr="005134A9" w:rsidTr="007641EC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29275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134A9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5134A9">
              <w:rPr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8D23D6" w:rsidP="008D23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232 485 549,61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5A2EFE" w:rsidP="00AF64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230 234 957,06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5134A9" w:rsidRDefault="005A2EFE" w:rsidP="0002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- 2 250 592,55</w:t>
            </w:r>
          </w:p>
        </w:tc>
      </w:tr>
      <w:tr w:rsidR="0008227B" w:rsidRPr="005134A9" w:rsidTr="007641EC">
        <w:trPr>
          <w:trHeight w:val="3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227B" w:rsidRPr="005134A9" w:rsidRDefault="0008227B" w:rsidP="005134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4A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27B" w:rsidRPr="005134A9" w:rsidRDefault="0008227B" w:rsidP="005134A9">
            <w:pPr>
              <w:jc w:val="both"/>
              <w:rPr>
                <w:color w:val="000000"/>
                <w:sz w:val="24"/>
                <w:szCs w:val="24"/>
              </w:rPr>
            </w:pPr>
            <w:r w:rsidRPr="005134A9">
              <w:rPr>
                <w:color w:val="000000"/>
                <w:sz w:val="24"/>
                <w:szCs w:val="24"/>
              </w:rPr>
              <w:t>Дефицит/профицит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8D23D6" w:rsidP="008D23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2134C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5 000 000,00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08227B" w:rsidRDefault="002134CA" w:rsidP="00AF64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+ 5 000 000,00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7B" w:rsidRPr="005134A9" w:rsidRDefault="00095913" w:rsidP="00024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5134A9" w:rsidRPr="005134A9" w:rsidRDefault="005134A9" w:rsidP="005134A9">
      <w:pPr>
        <w:shd w:val="clear" w:color="auto" w:fill="FFFFFF"/>
        <w:jc w:val="both"/>
        <w:rPr>
          <w:sz w:val="24"/>
          <w:szCs w:val="24"/>
        </w:rPr>
      </w:pPr>
    </w:p>
    <w:p w:rsidR="008D119B" w:rsidRDefault="008D119B" w:rsidP="008D119B">
      <w:pPr>
        <w:shd w:val="clear" w:color="auto" w:fill="FFFFFF"/>
        <w:jc w:val="both"/>
        <w:rPr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     </w:t>
      </w:r>
      <w:r w:rsidR="0076176D">
        <w:rPr>
          <w:b/>
          <w:sz w:val="24"/>
          <w:szCs w:val="24"/>
          <w:lang w:bidi="ru-RU"/>
        </w:rPr>
        <w:t xml:space="preserve">    </w:t>
      </w:r>
      <w:r w:rsidR="005134A9" w:rsidRPr="0076176D">
        <w:rPr>
          <w:sz w:val="24"/>
          <w:szCs w:val="24"/>
          <w:lang w:bidi="ru-RU"/>
        </w:rPr>
        <w:t>На</w:t>
      </w:r>
      <w:r w:rsidR="005134A9" w:rsidRPr="005134A9">
        <w:rPr>
          <w:b/>
          <w:sz w:val="24"/>
          <w:szCs w:val="24"/>
          <w:lang w:bidi="ru-RU"/>
        </w:rPr>
        <w:t xml:space="preserve"> 20</w:t>
      </w:r>
      <w:r w:rsidR="00D004DA">
        <w:rPr>
          <w:b/>
          <w:sz w:val="24"/>
          <w:szCs w:val="24"/>
          <w:lang w:bidi="ru-RU"/>
        </w:rPr>
        <w:t>20</w:t>
      </w:r>
      <w:r w:rsidR="005134A9" w:rsidRPr="005134A9">
        <w:rPr>
          <w:b/>
          <w:sz w:val="24"/>
          <w:szCs w:val="24"/>
          <w:lang w:bidi="ru-RU"/>
        </w:rPr>
        <w:t xml:space="preserve"> год </w:t>
      </w:r>
      <w:r w:rsidRPr="008D119B">
        <w:rPr>
          <w:sz w:val="24"/>
          <w:szCs w:val="24"/>
          <w:lang w:bidi="ru-RU"/>
        </w:rPr>
        <w:t>проектом решения предусмотрено:</w:t>
      </w:r>
    </w:p>
    <w:p w:rsidR="00D750F3" w:rsidRDefault="000509BF" w:rsidP="00513FE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bidi="ru-RU"/>
        </w:rPr>
        <w:t xml:space="preserve">         </w:t>
      </w:r>
      <w:r w:rsidR="00C14F0E">
        <w:rPr>
          <w:sz w:val="24"/>
          <w:szCs w:val="24"/>
          <w:lang w:bidi="ru-RU"/>
        </w:rPr>
        <w:t>У</w:t>
      </w:r>
      <w:r w:rsidR="000660E8">
        <w:rPr>
          <w:sz w:val="24"/>
          <w:szCs w:val="24"/>
          <w:lang w:bidi="ru-RU"/>
        </w:rPr>
        <w:t>величение</w:t>
      </w:r>
      <w:r>
        <w:rPr>
          <w:sz w:val="24"/>
          <w:szCs w:val="24"/>
          <w:lang w:bidi="ru-RU"/>
        </w:rPr>
        <w:t xml:space="preserve"> общего объема </w:t>
      </w:r>
      <w:r w:rsidRPr="00CE1B09">
        <w:rPr>
          <w:i/>
          <w:sz w:val="24"/>
          <w:szCs w:val="24"/>
          <w:lang w:bidi="ru-RU"/>
        </w:rPr>
        <w:t>доходов</w:t>
      </w:r>
      <w:r>
        <w:rPr>
          <w:sz w:val="24"/>
          <w:szCs w:val="24"/>
          <w:lang w:bidi="ru-RU"/>
        </w:rPr>
        <w:t xml:space="preserve"> на </w:t>
      </w:r>
      <w:r w:rsidR="0071600D">
        <w:rPr>
          <w:b/>
          <w:sz w:val="24"/>
          <w:szCs w:val="24"/>
          <w:lang w:bidi="ru-RU"/>
        </w:rPr>
        <w:t>51 616 532,59</w:t>
      </w:r>
      <w:r>
        <w:rPr>
          <w:sz w:val="24"/>
          <w:szCs w:val="24"/>
          <w:lang w:bidi="ru-RU"/>
        </w:rPr>
        <w:t xml:space="preserve"> руб., </w:t>
      </w:r>
      <w:r w:rsidR="00200363">
        <w:rPr>
          <w:sz w:val="24"/>
          <w:szCs w:val="24"/>
          <w:lang w:bidi="ru-RU"/>
        </w:rPr>
        <w:t xml:space="preserve">или </w:t>
      </w:r>
      <w:r w:rsidR="0071600D">
        <w:rPr>
          <w:sz w:val="24"/>
          <w:szCs w:val="24"/>
          <w:lang w:bidi="ru-RU"/>
        </w:rPr>
        <w:t xml:space="preserve">13 </w:t>
      </w:r>
      <w:r w:rsidR="00200363">
        <w:rPr>
          <w:sz w:val="24"/>
          <w:szCs w:val="24"/>
          <w:lang w:bidi="ru-RU"/>
        </w:rPr>
        <w:t xml:space="preserve">% к утвержденному прогнозу, </w:t>
      </w:r>
      <w:r w:rsidR="00472F69">
        <w:rPr>
          <w:sz w:val="24"/>
          <w:szCs w:val="24"/>
          <w:lang w:bidi="ru-RU"/>
        </w:rPr>
        <w:t xml:space="preserve"> </w:t>
      </w:r>
      <w:r w:rsidR="0076176D" w:rsidRPr="00200363">
        <w:rPr>
          <w:sz w:val="24"/>
          <w:szCs w:val="24"/>
          <w:lang w:bidi="ru-RU"/>
        </w:rPr>
        <w:t>обусловлено</w:t>
      </w:r>
      <w:r w:rsidR="00D750F3">
        <w:rPr>
          <w:sz w:val="24"/>
          <w:szCs w:val="24"/>
          <w:lang w:bidi="ru-RU"/>
        </w:rPr>
        <w:t xml:space="preserve"> за счет </w:t>
      </w:r>
      <w:r w:rsidR="0076176D" w:rsidRPr="00200363">
        <w:rPr>
          <w:sz w:val="24"/>
          <w:szCs w:val="24"/>
          <w:shd w:val="clear" w:color="auto" w:fill="FFFFFF"/>
        </w:rPr>
        <w:t>увеличени</w:t>
      </w:r>
      <w:r w:rsidR="00D750F3">
        <w:rPr>
          <w:sz w:val="24"/>
          <w:szCs w:val="24"/>
          <w:shd w:val="clear" w:color="auto" w:fill="FFFFFF"/>
        </w:rPr>
        <w:t>я</w:t>
      </w:r>
      <w:r w:rsidR="0076176D" w:rsidRPr="00200363">
        <w:rPr>
          <w:sz w:val="24"/>
          <w:szCs w:val="24"/>
          <w:shd w:val="clear" w:color="auto" w:fill="FFFFFF"/>
        </w:rPr>
        <w:t xml:space="preserve"> размера</w:t>
      </w:r>
      <w:r w:rsidR="00992AAC">
        <w:rPr>
          <w:sz w:val="24"/>
          <w:szCs w:val="24"/>
          <w:shd w:val="clear" w:color="auto" w:fill="FFFFFF"/>
        </w:rPr>
        <w:t xml:space="preserve"> </w:t>
      </w:r>
      <w:r w:rsidR="00200363" w:rsidRPr="00C14F0E">
        <w:rPr>
          <w:i/>
          <w:sz w:val="24"/>
          <w:szCs w:val="24"/>
          <w:shd w:val="clear" w:color="auto" w:fill="FFFFFF"/>
        </w:rPr>
        <w:t>безвозмездных поступлений от других бюджетов бюджетной системы РФ</w:t>
      </w:r>
      <w:r w:rsidR="00200363">
        <w:rPr>
          <w:sz w:val="24"/>
          <w:szCs w:val="24"/>
          <w:shd w:val="clear" w:color="auto" w:fill="FFFFFF"/>
        </w:rPr>
        <w:t xml:space="preserve"> </w:t>
      </w:r>
      <w:r w:rsidR="0076176D">
        <w:rPr>
          <w:sz w:val="24"/>
          <w:szCs w:val="24"/>
          <w:shd w:val="clear" w:color="auto" w:fill="FFFFFF"/>
        </w:rPr>
        <w:t>и утвер</w:t>
      </w:r>
      <w:r w:rsidR="00E36E40">
        <w:rPr>
          <w:sz w:val="24"/>
          <w:szCs w:val="24"/>
          <w:shd w:val="clear" w:color="auto" w:fill="FFFFFF"/>
        </w:rPr>
        <w:t>ждение</w:t>
      </w:r>
      <w:r w:rsidR="0076176D">
        <w:rPr>
          <w:sz w:val="24"/>
          <w:szCs w:val="24"/>
          <w:shd w:val="clear" w:color="auto" w:fill="FFFFFF"/>
        </w:rPr>
        <w:t xml:space="preserve"> в объеме </w:t>
      </w:r>
      <w:r w:rsidR="00E36E40">
        <w:rPr>
          <w:i/>
          <w:sz w:val="24"/>
          <w:szCs w:val="24"/>
          <w:shd w:val="clear" w:color="auto" w:fill="FFFFFF"/>
        </w:rPr>
        <w:t>448 557 857,72</w:t>
      </w:r>
      <w:r w:rsidR="0076176D">
        <w:rPr>
          <w:sz w:val="24"/>
          <w:szCs w:val="24"/>
          <w:shd w:val="clear" w:color="auto" w:fill="FFFFFF"/>
        </w:rPr>
        <w:t xml:space="preserve"> руб.</w:t>
      </w:r>
    </w:p>
    <w:p w:rsidR="00200363" w:rsidRPr="00200363" w:rsidRDefault="00513FE8" w:rsidP="00513FE8">
      <w:pPr>
        <w:shd w:val="clear" w:color="auto" w:fill="FFFFFF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</w:t>
      </w:r>
      <w:r w:rsidR="000D1C12">
        <w:rPr>
          <w:sz w:val="24"/>
          <w:szCs w:val="24"/>
          <w:lang w:bidi="ru-RU"/>
        </w:rPr>
        <w:t xml:space="preserve"> </w:t>
      </w:r>
      <w:r w:rsidR="00C14F0E">
        <w:rPr>
          <w:sz w:val="24"/>
          <w:szCs w:val="24"/>
          <w:lang w:bidi="ru-RU"/>
        </w:rPr>
        <w:t>У</w:t>
      </w:r>
      <w:r w:rsidR="00200363" w:rsidRPr="00200363">
        <w:rPr>
          <w:sz w:val="24"/>
          <w:szCs w:val="24"/>
          <w:lang w:bidi="ru-RU"/>
        </w:rPr>
        <w:t xml:space="preserve">величение общего объема </w:t>
      </w:r>
      <w:r w:rsidR="00200363" w:rsidRPr="00CE1B09">
        <w:rPr>
          <w:i/>
          <w:sz w:val="24"/>
          <w:szCs w:val="24"/>
          <w:lang w:bidi="ru-RU"/>
        </w:rPr>
        <w:t>расходов</w:t>
      </w:r>
      <w:r w:rsidR="00200363" w:rsidRPr="00200363">
        <w:rPr>
          <w:sz w:val="24"/>
          <w:szCs w:val="24"/>
          <w:lang w:bidi="ru-RU"/>
        </w:rPr>
        <w:t xml:space="preserve"> на  </w:t>
      </w:r>
      <w:r w:rsidR="00E36E40">
        <w:rPr>
          <w:b/>
          <w:sz w:val="24"/>
          <w:szCs w:val="24"/>
        </w:rPr>
        <w:t>55 835 047,74</w:t>
      </w:r>
      <w:r w:rsidR="00200363" w:rsidRPr="00200363">
        <w:rPr>
          <w:sz w:val="24"/>
          <w:szCs w:val="24"/>
        </w:rPr>
        <w:t xml:space="preserve"> </w:t>
      </w:r>
      <w:r w:rsidR="00200363" w:rsidRPr="00200363">
        <w:rPr>
          <w:sz w:val="24"/>
          <w:szCs w:val="24"/>
          <w:lang w:bidi="ru-RU"/>
        </w:rPr>
        <w:t xml:space="preserve">руб., или на </w:t>
      </w:r>
      <w:r w:rsidR="00E36E40">
        <w:rPr>
          <w:sz w:val="24"/>
          <w:szCs w:val="24"/>
          <w:lang w:bidi="ru-RU"/>
        </w:rPr>
        <w:t xml:space="preserve">13,6 </w:t>
      </w:r>
      <w:r w:rsidR="00200363" w:rsidRPr="00200363">
        <w:rPr>
          <w:sz w:val="24"/>
          <w:szCs w:val="24"/>
          <w:lang w:bidi="ru-RU"/>
        </w:rPr>
        <w:t>% к утвержденным бюджетным назначениям</w:t>
      </w:r>
      <w:r w:rsidR="00200363" w:rsidRPr="00200363">
        <w:rPr>
          <w:sz w:val="24"/>
          <w:szCs w:val="24"/>
        </w:rPr>
        <w:t xml:space="preserve"> </w:t>
      </w:r>
      <w:r w:rsidR="00200363" w:rsidRPr="00200363">
        <w:rPr>
          <w:sz w:val="24"/>
          <w:szCs w:val="24"/>
          <w:lang w:bidi="ru-RU"/>
        </w:rPr>
        <w:t>и утвер</w:t>
      </w:r>
      <w:r w:rsidR="00E36E40">
        <w:rPr>
          <w:sz w:val="24"/>
          <w:szCs w:val="24"/>
          <w:lang w:bidi="ru-RU"/>
        </w:rPr>
        <w:t>ждение</w:t>
      </w:r>
      <w:r w:rsidR="00200363" w:rsidRPr="00200363">
        <w:rPr>
          <w:sz w:val="24"/>
          <w:szCs w:val="24"/>
          <w:lang w:bidi="ru-RU"/>
        </w:rPr>
        <w:t xml:space="preserve"> в объеме </w:t>
      </w:r>
      <w:r w:rsidR="00E36E40">
        <w:rPr>
          <w:i/>
          <w:sz w:val="24"/>
          <w:szCs w:val="24"/>
          <w:lang w:bidi="ru-RU"/>
        </w:rPr>
        <w:t>465 074 982,04</w:t>
      </w:r>
      <w:r w:rsidR="001B526D" w:rsidRPr="00CE1B09">
        <w:rPr>
          <w:i/>
          <w:sz w:val="24"/>
          <w:szCs w:val="24"/>
          <w:lang w:bidi="ru-RU"/>
        </w:rPr>
        <w:t xml:space="preserve"> </w:t>
      </w:r>
      <w:r w:rsidR="00200363" w:rsidRPr="00200363">
        <w:rPr>
          <w:sz w:val="24"/>
          <w:szCs w:val="24"/>
          <w:lang w:bidi="ru-RU"/>
        </w:rPr>
        <w:t>руб.</w:t>
      </w:r>
    </w:p>
    <w:p w:rsidR="00200363" w:rsidRPr="00200363" w:rsidRDefault="00200363" w:rsidP="00200363">
      <w:pPr>
        <w:ind w:firstLine="567"/>
        <w:jc w:val="both"/>
        <w:rPr>
          <w:sz w:val="24"/>
          <w:szCs w:val="24"/>
          <w:lang w:bidi="ru-RU"/>
        </w:rPr>
      </w:pPr>
    </w:p>
    <w:p w:rsidR="00200363" w:rsidRDefault="000D1C12" w:rsidP="000D1C12">
      <w:pPr>
        <w:pStyle w:val="ab"/>
        <w:spacing w:before="0" w:beforeAutospacing="0" w:after="0" w:afterAutospacing="0"/>
        <w:jc w:val="both"/>
      </w:pPr>
      <w:r>
        <w:rPr>
          <w:lang w:bidi="ru-RU"/>
        </w:rPr>
        <w:t xml:space="preserve">       </w:t>
      </w:r>
      <w:r w:rsidR="001E0D59">
        <w:rPr>
          <w:lang w:bidi="ru-RU"/>
        </w:rPr>
        <w:t xml:space="preserve"> </w:t>
      </w:r>
      <w:r>
        <w:rPr>
          <w:lang w:bidi="ru-RU"/>
        </w:rPr>
        <w:t xml:space="preserve"> </w:t>
      </w:r>
      <w:r w:rsidR="008D4D85">
        <w:rPr>
          <w:lang w:bidi="ru-RU"/>
        </w:rPr>
        <w:t xml:space="preserve"> </w:t>
      </w:r>
      <w:r w:rsidR="00075370" w:rsidRPr="00CE1B09">
        <w:rPr>
          <w:i/>
          <w:lang w:bidi="ru-RU"/>
        </w:rPr>
        <w:t>Дефицит</w:t>
      </w:r>
      <w:r w:rsidR="00075370">
        <w:rPr>
          <w:lang w:bidi="ru-RU"/>
        </w:rPr>
        <w:t xml:space="preserve"> бюджета</w:t>
      </w:r>
      <w:r w:rsidR="00200363" w:rsidRPr="00200363">
        <w:rPr>
          <w:lang w:bidi="ru-RU"/>
        </w:rPr>
        <w:t xml:space="preserve">  прогнозируется в объеме </w:t>
      </w:r>
      <w:r w:rsidR="00DB69FB">
        <w:rPr>
          <w:i/>
          <w:lang w:bidi="ru-RU"/>
        </w:rPr>
        <w:t>13 121 458,79</w:t>
      </w:r>
      <w:r>
        <w:rPr>
          <w:lang w:bidi="ru-RU"/>
        </w:rPr>
        <w:t xml:space="preserve"> </w:t>
      </w:r>
      <w:r w:rsidR="00200363" w:rsidRPr="00200363">
        <w:rPr>
          <w:lang w:bidi="ru-RU"/>
        </w:rPr>
        <w:t xml:space="preserve">руб., </w:t>
      </w:r>
      <w:r w:rsidR="00200363" w:rsidRPr="00200363">
        <w:t xml:space="preserve">или </w:t>
      </w:r>
      <w:r w:rsidR="00DB69FB">
        <w:t>8,5</w:t>
      </w:r>
      <w:r w:rsidR="00200363" w:rsidRPr="00200363">
        <w:t xml:space="preserve"> процента от общего годового объема доходов бюджета без учета объема безвозмездных поступлений и </w:t>
      </w:r>
      <w:r w:rsidR="00746A5C">
        <w:t>с учетом</w:t>
      </w:r>
      <w:r w:rsidR="00200363" w:rsidRPr="00200363">
        <w:t xml:space="preserve"> снижения остатков средств на счетах по учету средств местного бюджета.</w:t>
      </w:r>
    </w:p>
    <w:p w:rsidR="00200363" w:rsidRDefault="00646701" w:rsidP="00646701">
      <w:pPr>
        <w:pStyle w:val="ab"/>
        <w:spacing w:before="0" w:beforeAutospacing="0" w:after="0" w:afterAutospacing="0"/>
        <w:jc w:val="both"/>
      </w:pPr>
      <w:r>
        <w:rPr>
          <w:lang w:eastAsia="ar-SA"/>
        </w:rPr>
        <w:t xml:space="preserve">        </w:t>
      </w:r>
      <w:r w:rsidRPr="00646701">
        <w:rPr>
          <w:lang w:eastAsia="ar-SA"/>
        </w:rPr>
        <w:t>Изменение в части показателей источников финансирования дефицита бюджета, утвержденных на 20</w:t>
      </w:r>
      <w:r>
        <w:rPr>
          <w:lang w:eastAsia="ar-SA"/>
        </w:rPr>
        <w:t>20</w:t>
      </w:r>
      <w:r w:rsidRPr="00646701">
        <w:rPr>
          <w:lang w:eastAsia="ar-SA"/>
        </w:rPr>
        <w:t xml:space="preserve"> год, связано </w:t>
      </w:r>
      <w:r>
        <w:t>з</w:t>
      </w:r>
      <w:r w:rsidR="00200363" w:rsidRPr="00200363">
        <w:t>а счет</w:t>
      </w:r>
      <w:r>
        <w:t xml:space="preserve"> </w:t>
      </w:r>
      <w:r w:rsidR="00200363" w:rsidRPr="00200363">
        <w:t xml:space="preserve"> остатков средств бюджета в сумме </w:t>
      </w:r>
      <w:r w:rsidRPr="00CE1B09">
        <w:rPr>
          <w:i/>
          <w:lang w:bidi="ru-RU"/>
        </w:rPr>
        <w:t>3 395 665,53</w:t>
      </w:r>
      <w:r w:rsidR="000D1C12">
        <w:t xml:space="preserve"> руб.</w:t>
      </w:r>
    </w:p>
    <w:p w:rsidR="008D4D85" w:rsidRDefault="008D4D85" w:rsidP="008D4D85">
      <w:pPr>
        <w:pStyle w:val="aa"/>
        <w:ind w:left="0" w:firstLine="709"/>
        <w:jc w:val="both"/>
      </w:pPr>
    </w:p>
    <w:p w:rsidR="008D4D85" w:rsidRDefault="00E14D5F" w:rsidP="008D4D85">
      <w:pPr>
        <w:pStyle w:val="aa"/>
        <w:ind w:left="0" w:firstLine="709"/>
        <w:jc w:val="both"/>
      </w:pPr>
      <w:r>
        <w:t>Корректировка доходной</w:t>
      </w:r>
      <w:r w:rsidR="001B5718">
        <w:t xml:space="preserve"> и расходной</w:t>
      </w:r>
      <w:r w:rsidR="009C3A0C">
        <w:t xml:space="preserve"> </w:t>
      </w:r>
      <w:r>
        <w:t xml:space="preserve"> части бюджета п</w:t>
      </w:r>
      <w:r w:rsidRPr="00200363">
        <w:t>оказател</w:t>
      </w:r>
      <w:r>
        <w:t>ей</w:t>
      </w:r>
      <w:r w:rsidRPr="00200363">
        <w:t xml:space="preserve"> на плановый период</w:t>
      </w:r>
      <w:r>
        <w:t xml:space="preserve">  </w:t>
      </w:r>
      <w:r w:rsidR="008D4D85" w:rsidRPr="008D4D85">
        <w:rPr>
          <w:b/>
        </w:rPr>
        <w:t>2021</w:t>
      </w:r>
      <w:r w:rsidR="008D4D85">
        <w:t xml:space="preserve"> </w:t>
      </w:r>
      <w:r w:rsidR="008D4D85" w:rsidRPr="00663B62">
        <w:t xml:space="preserve">и </w:t>
      </w:r>
      <w:r w:rsidR="008D4D85" w:rsidRPr="008D4D85">
        <w:rPr>
          <w:b/>
        </w:rPr>
        <w:t xml:space="preserve">2022 </w:t>
      </w:r>
      <w:r w:rsidR="008D4D85" w:rsidRPr="00663B62">
        <w:t xml:space="preserve">годов </w:t>
      </w:r>
      <w:r w:rsidR="00C428C9">
        <w:t xml:space="preserve">произведена </w:t>
      </w:r>
      <w:r w:rsidR="008D4D85" w:rsidRPr="00663B62">
        <w:t xml:space="preserve">в соответствии с поступившими уведомлениями от финансового </w:t>
      </w:r>
      <w:r w:rsidR="008D4D85" w:rsidRPr="00663B62">
        <w:lastRenderedPageBreak/>
        <w:t>управления МО «Ахтубинский район» по дополнительным межбюджетным трансфертам и кодов бюджетной классификации</w:t>
      </w:r>
      <w:r w:rsidR="00A65099">
        <w:t xml:space="preserve"> и предусмотрено</w:t>
      </w:r>
      <w:r w:rsidR="00C428C9">
        <w:t>:</w:t>
      </w:r>
    </w:p>
    <w:p w:rsidR="00C428C9" w:rsidRDefault="00446339" w:rsidP="008D4D85">
      <w:pPr>
        <w:pStyle w:val="aa"/>
        <w:ind w:left="0" w:firstLine="709"/>
        <w:jc w:val="both"/>
      </w:pPr>
      <w:r w:rsidRPr="009C0F89">
        <w:t>на 2021</w:t>
      </w:r>
      <w:r w:rsidR="00DB7027" w:rsidRPr="009C0F89">
        <w:t xml:space="preserve"> </w:t>
      </w:r>
      <w:r w:rsidRPr="009C0F89">
        <w:t>год</w:t>
      </w:r>
      <w:r w:rsidR="009C0F89" w:rsidRPr="009C0F89">
        <w:t xml:space="preserve"> -</w:t>
      </w:r>
      <w:r w:rsidR="00C428C9">
        <w:t xml:space="preserve"> </w:t>
      </w:r>
      <w:r w:rsidR="00E619A0">
        <w:t>уменьшение</w:t>
      </w:r>
      <w:r w:rsidR="00166554">
        <w:t xml:space="preserve"> </w:t>
      </w:r>
      <w:r w:rsidR="009C0F89">
        <w:t xml:space="preserve">доходной </w:t>
      </w:r>
      <w:r w:rsidR="005A2EFE">
        <w:t xml:space="preserve"> и расходной </w:t>
      </w:r>
      <w:r w:rsidR="009C0F89">
        <w:t>част</w:t>
      </w:r>
      <w:r w:rsidR="005A2EFE">
        <w:t xml:space="preserve">ей </w:t>
      </w:r>
      <w:r w:rsidR="009C0F89">
        <w:t xml:space="preserve"> бюджета </w:t>
      </w:r>
      <w:r w:rsidR="00C428C9">
        <w:t xml:space="preserve">на </w:t>
      </w:r>
      <w:r w:rsidR="00154BFE">
        <w:rPr>
          <w:b/>
        </w:rPr>
        <w:t>1 814 232,41</w:t>
      </w:r>
      <w:r w:rsidR="00C428C9">
        <w:t xml:space="preserve"> руб</w:t>
      </w:r>
      <w:r w:rsidR="005A2EFE">
        <w:t>.</w:t>
      </w:r>
    </w:p>
    <w:p w:rsidR="00A65099" w:rsidRDefault="00A65099" w:rsidP="00A65099">
      <w:pPr>
        <w:pStyle w:val="aa"/>
        <w:ind w:left="0" w:firstLine="709"/>
        <w:jc w:val="both"/>
      </w:pPr>
      <w:r w:rsidRPr="009C0F89">
        <w:t>на 2022</w:t>
      </w:r>
      <w:r w:rsidR="00DB7027" w:rsidRPr="009C0F89">
        <w:t xml:space="preserve"> </w:t>
      </w:r>
      <w:r w:rsidRPr="009C0F89">
        <w:t>год</w:t>
      </w:r>
      <w:r w:rsidR="009C0F89" w:rsidRPr="009C0F89">
        <w:t xml:space="preserve"> </w:t>
      </w:r>
      <w:r>
        <w:t xml:space="preserve">- </w:t>
      </w:r>
      <w:r w:rsidR="00154BFE">
        <w:t>уменьшение</w:t>
      </w:r>
      <w:r w:rsidR="009C0F89">
        <w:t xml:space="preserve"> доходной </w:t>
      </w:r>
      <w:r w:rsidR="005A2EFE">
        <w:t xml:space="preserve">и расходной </w:t>
      </w:r>
      <w:r w:rsidR="009C0F89">
        <w:t>част</w:t>
      </w:r>
      <w:r w:rsidR="005A2EFE">
        <w:t>ей</w:t>
      </w:r>
      <w:r w:rsidR="009C0F89">
        <w:t xml:space="preserve"> бюджета</w:t>
      </w:r>
      <w:r>
        <w:t xml:space="preserve"> на </w:t>
      </w:r>
      <w:r w:rsidR="00154BFE">
        <w:rPr>
          <w:b/>
          <w:color w:val="000000"/>
        </w:rPr>
        <w:t>2 250 592,55</w:t>
      </w:r>
      <w:r>
        <w:t xml:space="preserve"> руб</w:t>
      </w:r>
      <w:r w:rsidR="005A2EFE">
        <w:t>.</w:t>
      </w:r>
    </w:p>
    <w:p w:rsidR="00DB7027" w:rsidRDefault="00A65099" w:rsidP="009C0F89">
      <w:pPr>
        <w:shd w:val="clear" w:color="auto" w:fill="FFFFFF"/>
        <w:jc w:val="both"/>
        <w:rPr>
          <w:bCs/>
          <w:sz w:val="24"/>
          <w:szCs w:val="24"/>
          <w:shd w:val="clear" w:color="auto" w:fill="FFFFFF"/>
          <w:lang w:eastAsia="ar-SA"/>
        </w:rPr>
      </w:pPr>
      <w:r>
        <w:t xml:space="preserve">               </w:t>
      </w:r>
      <w:r w:rsidR="00DB7027">
        <w:rPr>
          <w:sz w:val="24"/>
          <w:szCs w:val="24"/>
          <w:lang w:bidi="ru-RU"/>
        </w:rPr>
        <w:t xml:space="preserve">  </w:t>
      </w:r>
      <w:r w:rsidR="00DB7027" w:rsidRPr="00200363">
        <w:rPr>
          <w:bCs/>
          <w:sz w:val="24"/>
          <w:szCs w:val="24"/>
          <w:shd w:val="clear" w:color="auto" w:fill="FFFFFF"/>
          <w:lang w:eastAsia="ar-SA"/>
        </w:rPr>
        <w:t xml:space="preserve">Прогнозируемый результат исполнения бюджета - </w:t>
      </w:r>
      <w:r w:rsidR="009C0F89">
        <w:rPr>
          <w:bCs/>
          <w:sz w:val="24"/>
          <w:szCs w:val="24"/>
          <w:shd w:val="clear" w:color="auto" w:fill="FFFFFF"/>
          <w:lang w:eastAsia="ar-SA"/>
        </w:rPr>
        <w:t>профицит</w:t>
      </w:r>
      <w:r w:rsidR="00DB7027" w:rsidRPr="00200363">
        <w:rPr>
          <w:bCs/>
          <w:sz w:val="24"/>
          <w:szCs w:val="24"/>
          <w:shd w:val="clear" w:color="auto" w:fill="FFFFFF"/>
          <w:lang w:eastAsia="ar-SA"/>
        </w:rPr>
        <w:t xml:space="preserve"> бюджета на 202</w:t>
      </w:r>
      <w:r w:rsidR="00DB7027">
        <w:rPr>
          <w:bCs/>
          <w:sz w:val="24"/>
          <w:szCs w:val="24"/>
          <w:shd w:val="clear" w:color="auto" w:fill="FFFFFF"/>
          <w:lang w:eastAsia="ar-SA"/>
        </w:rPr>
        <w:t>1</w:t>
      </w:r>
      <w:r w:rsidR="00DB7027" w:rsidRPr="00200363">
        <w:rPr>
          <w:bCs/>
          <w:sz w:val="24"/>
          <w:szCs w:val="24"/>
          <w:shd w:val="clear" w:color="auto" w:fill="FFFFFF"/>
          <w:lang w:eastAsia="ar-SA"/>
        </w:rPr>
        <w:t>-202</w:t>
      </w:r>
      <w:r w:rsidR="00DB7027">
        <w:rPr>
          <w:bCs/>
          <w:sz w:val="24"/>
          <w:szCs w:val="24"/>
          <w:shd w:val="clear" w:color="auto" w:fill="FFFFFF"/>
          <w:lang w:eastAsia="ar-SA"/>
        </w:rPr>
        <w:t>2</w:t>
      </w:r>
      <w:r w:rsidR="00DB7027" w:rsidRPr="00200363">
        <w:rPr>
          <w:bCs/>
          <w:sz w:val="24"/>
          <w:szCs w:val="24"/>
          <w:shd w:val="clear" w:color="auto" w:fill="FFFFFF"/>
          <w:lang w:eastAsia="ar-SA"/>
        </w:rPr>
        <w:t xml:space="preserve"> годы не изменится.</w:t>
      </w:r>
    </w:p>
    <w:p w:rsidR="00200363" w:rsidRPr="00200363" w:rsidRDefault="00200363" w:rsidP="00200363">
      <w:pPr>
        <w:suppressAutoHyphens/>
        <w:ind w:firstLine="709"/>
        <w:jc w:val="both"/>
        <w:rPr>
          <w:bCs/>
          <w:sz w:val="24"/>
          <w:szCs w:val="24"/>
          <w:shd w:val="clear" w:color="auto" w:fill="FFFFFF"/>
          <w:lang w:eastAsia="ar-SA"/>
        </w:rPr>
      </w:pPr>
    </w:p>
    <w:p w:rsidR="00200363" w:rsidRPr="00200363" w:rsidRDefault="00200363" w:rsidP="005A2EFE">
      <w:pPr>
        <w:pStyle w:val="ab"/>
        <w:numPr>
          <w:ilvl w:val="0"/>
          <w:numId w:val="23"/>
        </w:numPr>
        <w:spacing w:before="0" w:beforeAutospacing="0" w:after="0" w:afterAutospacing="0"/>
        <w:jc w:val="center"/>
        <w:rPr>
          <w:b/>
        </w:rPr>
      </w:pPr>
      <w:r w:rsidRPr="00200363">
        <w:rPr>
          <w:b/>
        </w:rPr>
        <w:t>Доходная часть бюджета на 20</w:t>
      </w:r>
      <w:r w:rsidR="009D7046">
        <w:rPr>
          <w:b/>
        </w:rPr>
        <w:t>20</w:t>
      </w:r>
      <w:r w:rsidRPr="00200363">
        <w:rPr>
          <w:b/>
        </w:rPr>
        <w:t xml:space="preserve"> год</w:t>
      </w:r>
    </w:p>
    <w:p w:rsidR="00200363" w:rsidRPr="00200363" w:rsidRDefault="00200363" w:rsidP="00200363">
      <w:pPr>
        <w:pStyle w:val="ab"/>
        <w:spacing w:before="0" w:beforeAutospacing="0" w:after="0" w:afterAutospacing="0"/>
        <w:jc w:val="center"/>
        <w:rPr>
          <w:b/>
        </w:rPr>
      </w:pPr>
    </w:p>
    <w:p w:rsidR="00200363" w:rsidRPr="00200363" w:rsidRDefault="00200363" w:rsidP="005A2EFE">
      <w:pPr>
        <w:pStyle w:val="3"/>
        <w:numPr>
          <w:ilvl w:val="1"/>
          <w:numId w:val="23"/>
        </w:numPr>
        <w:suppressAutoHyphens/>
        <w:autoSpaceDN w:val="0"/>
        <w:spacing w:before="0"/>
        <w:jc w:val="center"/>
        <w:textAlignment w:val="baseline"/>
        <w:rPr>
          <w:rFonts w:ascii="Times New Roman" w:hAnsi="Times New Roman"/>
          <w:i/>
          <w:color w:val="00000A"/>
          <w:sz w:val="24"/>
          <w:szCs w:val="24"/>
        </w:rPr>
      </w:pPr>
      <w:r w:rsidRPr="00200363">
        <w:rPr>
          <w:rFonts w:ascii="Times New Roman" w:hAnsi="Times New Roman"/>
          <w:i/>
          <w:color w:val="00000A"/>
          <w:sz w:val="24"/>
          <w:szCs w:val="24"/>
        </w:rPr>
        <w:t>Исполнение доходной части бюджета</w:t>
      </w:r>
    </w:p>
    <w:p w:rsidR="00200363" w:rsidRPr="00200363" w:rsidRDefault="00200363" w:rsidP="00200363">
      <w:pPr>
        <w:pStyle w:val="Standard"/>
        <w:rPr>
          <w:sz w:val="24"/>
          <w:szCs w:val="24"/>
        </w:rPr>
      </w:pPr>
      <w:r w:rsidRPr="00200363">
        <w:rPr>
          <w:sz w:val="24"/>
          <w:szCs w:val="24"/>
        </w:rPr>
        <w:t xml:space="preserve">  </w:t>
      </w:r>
    </w:p>
    <w:p w:rsidR="00200363" w:rsidRPr="00F57914" w:rsidRDefault="00200363" w:rsidP="00200363">
      <w:pPr>
        <w:jc w:val="both"/>
        <w:rPr>
          <w:sz w:val="24"/>
          <w:szCs w:val="24"/>
          <w:highlight w:val="yellow"/>
        </w:rPr>
      </w:pPr>
      <w:r w:rsidRPr="00200363">
        <w:rPr>
          <w:sz w:val="24"/>
          <w:szCs w:val="24"/>
        </w:rPr>
        <w:t xml:space="preserve"> </w:t>
      </w:r>
      <w:r w:rsidR="0080071C">
        <w:rPr>
          <w:sz w:val="24"/>
          <w:szCs w:val="24"/>
        </w:rPr>
        <w:t xml:space="preserve">       </w:t>
      </w:r>
      <w:r w:rsidRPr="00200363">
        <w:rPr>
          <w:sz w:val="24"/>
          <w:szCs w:val="24"/>
        </w:rPr>
        <w:t xml:space="preserve"> </w:t>
      </w:r>
      <w:r w:rsidRPr="009F31F1">
        <w:rPr>
          <w:sz w:val="24"/>
          <w:szCs w:val="24"/>
        </w:rPr>
        <w:t>На момент представления рассматриваемого проекта Решения, исполнение бюджета за 20</w:t>
      </w:r>
      <w:r w:rsidR="009F31F1">
        <w:rPr>
          <w:sz w:val="24"/>
          <w:szCs w:val="24"/>
        </w:rPr>
        <w:t>20</w:t>
      </w:r>
      <w:r w:rsidRPr="009F31F1">
        <w:rPr>
          <w:sz w:val="24"/>
          <w:szCs w:val="24"/>
        </w:rPr>
        <w:t xml:space="preserve"> год составило </w:t>
      </w:r>
      <w:r w:rsidR="007641EC">
        <w:rPr>
          <w:sz w:val="24"/>
          <w:szCs w:val="24"/>
        </w:rPr>
        <w:t>девять</w:t>
      </w:r>
      <w:r w:rsidRPr="009F31F1">
        <w:rPr>
          <w:sz w:val="24"/>
          <w:szCs w:val="24"/>
        </w:rPr>
        <w:t xml:space="preserve"> месяц</w:t>
      </w:r>
      <w:r w:rsidR="007641EC">
        <w:rPr>
          <w:sz w:val="24"/>
          <w:szCs w:val="24"/>
        </w:rPr>
        <w:t>ев</w:t>
      </w:r>
      <w:r w:rsidRPr="009F31F1">
        <w:rPr>
          <w:sz w:val="24"/>
          <w:szCs w:val="24"/>
        </w:rPr>
        <w:t xml:space="preserve">. </w:t>
      </w:r>
    </w:p>
    <w:p w:rsidR="00200363" w:rsidRPr="00200363" w:rsidRDefault="00200363" w:rsidP="00200363">
      <w:pPr>
        <w:ind w:firstLine="567"/>
        <w:jc w:val="both"/>
        <w:rPr>
          <w:sz w:val="24"/>
          <w:szCs w:val="24"/>
        </w:rPr>
      </w:pPr>
      <w:r w:rsidRPr="009F31F1">
        <w:rPr>
          <w:sz w:val="24"/>
          <w:szCs w:val="24"/>
        </w:rPr>
        <w:t>Отчет об исполнении бюджета МО «</w:t>
      </w:r>
      <w:r w:rsidR="009F31F1">
        <w:rPr>
          <w:sz w:val="24"/>
          <w:szCs w:val="24"/>
        </w:rPr>
        <w:t>Город Ахтубинск</w:t>
      </w:r>
      <w:r w:rsidRPr="009F31F1">
        <w:rPr>
          <w:sz w:val="24"/>
          <w:szCs w:val="24"/>
        </w:rPr>
        <w:t xml:space="preserve">» за истекший период текущего финансового года, по состоянию на </w:t>
      </w:r>
      <w:r w:rsidRPr="00A62F66">
        <w:rPr>
          <w:sz w:val="24"/>
          <w:szCs w:val="24"/>
        </w:rPr>
        <w:t>01.</w:t>
      </w:r>
      <w:r w:rsidR="007641EC">
        <w:rPr>
          <w:sz w:val="24"/>
          <w:szCs w:val="24"/>
        </w:rPr>
        <w:t>10.</w:t>
      </w:r>
      <w:r w:rsidRPr="00A62F66">
        <w:rPr>
          <w:sz w:val="24"/>
          <w:szCs w:val="24"/>
        </w:rPr>
        <w:t>20</w:t>
      </w:r>
      <w:r w:rsidR="009F31F1" w:rsidRPr="00A62F66">
        <w:rPr>
          <w:sz w:val="24"/>
          <w:szCs w:val="24"/>
        </w:rPr>
        <w:t>20</w:t>
      </w:r>
      <w:r w:rsidRPr="009F31F1">
        <w:rPr>
          <w:sz w:val="24"/>
          <w:szCs w:val="24"/>
        </w:rPr>
        <w:t>, представлен в электронном виде.</w:t>
      </w:r>
      <w:r w:rsidRPr="00200363">
        <w:rPr>
          <w:sz w:val="24"/>
          <w:szCs w:val="24"/>
        </w:rPr>
        <w:t xml:space="preserve"> </w:t>
      </w:r>
    </w:p>
    <w:p w:rsidR="00200363" w:rsidRPr="00200363" w:rsidRDefault="00200363" w:rsidP="00200363">
      <w:pPr>
        <w:jc w:val="both"/>
        <w:rPr>
          <w:sz w:val="24"/>
          <w:szCs w:val="24"/>
        </w:rPr>
      </w:pPr>
    </w:p>
    <w:p w:rsidR="00200363" w:rsidRPr="00200363" w:rsidRDefault="00200363" w:rsidP="00200363">
      <w:pPr>
        <w:shd w:val="clear" w:color="auto" w:fill="FFFFFF"/>
        <w:ind w:firstLine="709"/>
        <w:jc w:val="both"/>
        <w:rPr>
          <w:sz w:val="24"/>
          <w:szCs w:val="24"/>
        </w:rPr>
      </w:pPr>
      <w:r w:rsidRPr="00200363">
        <w:rPr>
          <w:sz w:val="24"/>
          <w:szCs w:val="24"/>
        </w:rPr>
        <w:t>Исполнение доходной части бюджета, в разрезе основных видов доходов,  по состоянию на 01.</w:t>
      </w:r>
      <w:r w:rsidR="007641EC">
        <w:rPr>
          <w:sz w:val="24"/>
          <w:szCs w:val="24"/>
        </w:rPr>
        <w:t>10</w:t>
      </w:r>
      <w:r w:rsidRPr="00200363">
        <w:rPr>
          <w:sz w:val="24"/>
          <w:szCs w:val="24"/>
        </w:rPr>
        <w:t>.20</w:t>
      </w:r>
      <w:r w:rsidR="009F31F1">
        <w:rPr>
          <w:sz w:val="24"/>
          <w:szCs w:val="24"/>
        </w:rPr>
        <w:t>20</w:t>
      </w:r>
      <w:r w:rsidRPr="00200363">
        <w:rPr>
          <w:sz w:val="24"/>
          <w:szCs w:val="24"/>
        </w:rPr>
        <w:t xml:space="preserve"> представлено в </w:t>
      </w:r>
      <w:r w:rsidR="008F63FE">
        <w:rPr>
          <w:sz w:val="24"/>
          <w:szCs w:val="24"/>
        </w:rPr>
        <w:t>таблице</w:t>
      </w:r>
      <w:r w:rsidRPr="00200363">
        <w:rPr>
          <w:sz w:val="24"/>
          <w:szCs w:val="24"/>
        </w:rPr>
        <w:t>:              </w:t>
      </w:r>
    </w:p>
    <w:p w:rsidR="00200363" w:rsidRPr="00200363" w:rsidRDefault="008F63FE" w:rsidP="00200363">
      <w:pPr>
        <w:shd w:val="clear" w:color="auto" w:fill="FFFFFF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W w:w="9707" w:type="dxa"/>
        <w:jc w:val="center"/>
        <w:tblInd w:w="-1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1853"/>
        <w:gridCol w:w="1968"/>
        <w:gridCol w:w="2133"/>
      </w:tblGrid>
      <w:tr w:rsidR="00200363" w:rsidRPr="00200363" w:rsidTr="008F63FE">
        <w:trPr>
          <w:trHeight w:val="518"/>
          <w:jc w:val="center"/>
        </w:trPr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200363" w:rsidP="00097D51">
            <w:pPr>
              <w:jc w:val="center"/>
              <w:rPr>
                <w:sz w:val="24"/>
                <w:szCs w:val="24"/>
              </w:rPr>
            </w:pPr>
          </w:p>
          <w:p w:rsidR="00200363" w:rsidRPr="00200363" w:rsidRDefault="00200363" w:rsidP="00097D51">
            <w:pPr>
              <w:jc w:val="center"/>
              <w:rPr>
                <w:sz w:val="24"/>
                <w:szCs w:val="24"/>
              </w:rPr>
            </w:pPr>
            <w:r w:rsidRPr="00200363">
              <w:rPr>
                <w:sz w:val="24"/>
                <w:szCs w:val="24"/>
              </w:rPr>
              <w:t>Наименование</w:t>
            </w:r>
          </w:p>
          <w:p w:rsidR="00200363" w:rsidRPr="00200363" w:rsidRDefault="00200363" w:rsidP="00097D51">
            <w:pPr>
              <w:jc w:val="center"/>
              <w:rPr>
                <w:sz w:val="24"/>
                <w:szCs w:val="24"/>
              </w:rPr>
            </w:pPr>
            <w:r w:rsidRPr="00200363">
              <w:rPr>
                <w:sz w:val="24"/>
                <w:szCs w:val="24"/>
              </w:rPr>
              <w:t>доходов</w:t>
            </w:r>
          </w:p>
        </w:tc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200363" w:rsidP="00097D51">
            <w:pPr>
              <w:ind w:right="-108"/>
              <w:jc w:val="center"/>
              <w:rPr>
                <w:sz w:val="24"/>
                <w:szCs w:val="24"/>
              </w:rPr>
            </w:pPr>
            <w:r w:rsidRPr="00200363">
              <w:rPr>
                <w:sz w:val="24"/>
                <w:szCs w:val="24"/>
              </w:rPr>
              <w:t>Утвержденный</w:t>
            </w:r>
          </w:p>
          <w:p w:rsidR="00200363" w:rsidRPr="00200363" w:rsidRDefault="00200363" w:rsidP="00097D51">
            <w:pPr>
              <w:ind w:right="-108"/>
              <w:jc w:val="center"/>
              <w:rPr>
                <w:sz w:val="24"/>
                <w:szCs w:val="24"/>
              </w:rPr>
            </w:pPr>
            <w:r w:rsidRPr="00200363">
              <w:rPr>
                <w:sz w:val="24"/>
                <w:szCs w:val="24"/>
              </w:rPr>
              <w:t>прогноз</w:t>
            </w:r>
          </w:p>
          <w:p w:rsidR="00200363" w:rsidRPr="00200363" w:rsidRDefault="00200363" w:rsidP="00097D51">
            <w:pPr>
              <w:ind w:right="-108"/>
              <w:jc w:val="center"/>
              <w:rPr>
                <w:sz w:val="24"/>
                <w:szCs w:val="24"/>
              </w:rPr>
            </w:pPr>
            <w:r w:rsidRPr="00200363">
              <w:rPr>
                <w:sz w:val="24"/>
                <w:szCs w:val="24"/>
              </w:rPr>
              <w:t>на 20</w:t>
            </w:r>
            <w:r w:rsidR="00056E2F">
              <w:rPr>
                <w:sz w:val="24"/>
                <w:szCs w:val="24"/>
              </w:rPr>
              <w:t>20</w:t>
            </w:r>
            <w:r w:rsidRPr="00200363">
              <w:rPr>
                <w:sz w:val="24"/>
                <w:szCs w:val="24"/>
              </w:rPr>
              <w:t> год</w:t>
            </w:r>
          </w:p>
        </w:tc>
        <w:tc>
          <w:tcPr>
            <w:tcW w:w="1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200363" w:rsidP="00097D51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00363">
              <w:rPr>
                <w:sz w:val="24"/>
                <w:szCs w:val="24"/>
              </w:rPr>
              <w:t>Исполнение на 01.</w:t>
            </w:r>
            <w:r w:rsidR="00B311E7">
              <w:rPr>
                <w:sz w:val="24"/>
                <w:szCs w:val="24"/>
              </w:rPr>
              <w:t>10</w:t>
            </w:r>
            <w:r w:rsidRPr="00200363">
              <w:rPr>
                <w:sz w:val="24"/>
                <w:szCs w:val="24"/>
              </w:rPr>
              <w:t>.20</w:t>
            </w:r>
            <w:r w:rsidR="00056E2F">
              <w:rPr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200363" w:rsidP="00097D51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200363">
              <w:rPr>
                <w:sz w:val="24"/>
                <w:szCs w:val="24"/>
              </w:rPr>
              <w:t>% исполнения к прогнозу 20</w:t>
            </w:r>
            <w:r w:rsidR="00056E2F">
              <w:rPr>
                <w:sz w:val="24"/>
                <w:szCs w:val="24"/>
              </w:rPr>
              <w:t>20</w:t>
            </w:r>
            <w:r w:rsidRPr="00200363">
              <w:rPr>
                <w:sz w:val="24"/>
                <w:szCs w:val="24"/>
              </w:rPr>
              <w:t>г</w:t>
            </w:r>
            <w:r w:rsidR="00B80BCF">
              <w:rPr>
                <w:sz w:val="24"/>
                <w:szCs w:val="24"/>
              </w:rPr>
              <w:t>ода</w:t>
            </w:r>
          </w:p>
        </w:tc>
      </w:tr>
      <w:tr w:rsidR="006177D0" w:rsidRPr="00200363" w:rsidTr="008F63FE">
        <w:trPr>
          <w:trHeight w:val="732"/>
          <w:jc w:val="center"/>
        </w:trPr>
        <w:tc>
          <w:tcPr>
            <w:tcW w:w="37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D0" w:rsidRPr="00200363" w:rsidRDefault="006177D0" w:rsidP="006177D0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</w:t>
            </w:r>
            <w:r w:rsidRPr="00200363">
              <w:rPr>
                <w:sz w:val="24"/>
                <w:szCs w:val="24"/>
              </w:rPr>
              <w:t>еналоговые доходы</w:t>
            </w:r>
          </w:p>
        </w:tc>
        <w:tc>
          <w:tcPr>
            <w:tcW w:w="18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D0" w:rsidRPr="00200363" w:rsidRDefault="006177D0" w:rsidP="00C6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C64331">
              <w:rPr>
                <w:sz w:val="24"/>
                <w:szCs w:val="24"/>
              </w:rPr>
              <w:t> 860 155,94</w:t>
            </w:r>
          </w:p>
        </w:tc>
        <w:tc>
          <w:tcPr>
            <w:tcW w:w="196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D0" w:rsidRPr="00200363" w:rsidRDefault="005860A8" w:rsidP="0020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53E9A">
              <w:rPr>
                <w:sz w:val="24"/>
                <w:szCs w:val="24"/>
              </w:rPr>
              <w:t> 115 271,79</w:t>
            </w:r>
          </w:p>
        </w:tc>
        <w:tc>
          <w:tcPr>
            <w:tcW w:w="213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D0" w:rsidRPr="00200363" w:rsidRDefault="00E12E20" w:rsidP="0020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</w:tr>
      <w:tr w:rsidR="00200363" w:rsidRPr="00200363" w:rsidTr="008F63FE">
        <w:trPr>
          <w:trHeight w:val="172"/>
          <w:jc w:val="center"/>
        </w:trPr>
        <w:tc>
          <w:tcPr>
            <w:tcW w:w="3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363" w:rsidRPr="00200363" w:rsidRDefault="00200363" w:rsidP="00200363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20036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C64331" w:rsidP="0020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242 081 169,19</w:t>
            </w:r>
          </w:p>
        </w:tc>
        <w:tc>
          <w:tcPr>
            <w:tcW w:w="1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B311E7" w:rsidP="0020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160 308 843,43</w:t>
            </w:r>
          </w:p>
        </w:tc>
        <w:tc>
          <w:tcPr>
            <w:tcW w:w="2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E12E20" w:rsidP="0020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</w:tr>
      <w:tr w:rsidR="00200363" w:rsidRPr="00200363" w:rsidTr="008F63FE">
        <w:trPr>
          <w:trHeight w:val="239"/>
          <w:jc w:val="center"/>
        </w:trPr>
        <w:tc>
          <w:tcPr>
            <w:tcW w:w="3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363" w:rsidRPr="00200363" w:rsidRDefault="00200363" w:rsidP="00200363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200363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F4581F" w:rsidP="0020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396 941 325,13</w:t>
            </w:r>
          </w:p>
        </w:tc>
        <w:tc>
          <w:tcPr>
            <w:tcW w:w="1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B311E7" w:rsidP="0020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260 424 115,22</w:t>
            </w:r>
          </w:p>
        </w:tc>
        <w:tc>
          <w:tcPr>
            <w:tcW w:w="2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363" w:rsidRPr="00200363" w:rsidRDefault="00E12E20" w:rsidP="0020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65,6</w:t>
            </w:r>
          </w:p>
        </w:tc>
      </w:tr>
    </w:tbl>
    <w:p w:rsidR="00200363" w:rsidRPr="00200363" w:rsidRDefault="00200363" w:rsidP="00200363">
      <w:pPr>
        <w:shd w:val="clear" w:color="auto" w:fill="FFFFFF"/>
        <w:ind w:firstLine="709"/>
        <w:jc w:val="both"/>
        <w:rPr>
          <w:sz w:val="24"/>
          <w:szCs w:val="24"/>
        </w:rPr>
      </w:pPr>
      <w:r w:rsidRPr="00200363">
        <w:rPr>
          <w:sz w:val="24"/>
          <w:szCs w:val="24"/>
        </w:rPr>
        <w:t>По состоянию на 01.</w:t>
      </w:r>
      <w:r w:rsidR="00BB1E55">
        <w:rPr>
          <w:sz w:val="24"/>
          <w:szCs w:val="24"/>
        </w:rPr>
        <w:t>10</w:t>
      </w:r>
      <w:r w:rsidRPr="00200363">
        <w:rPr>
          <w:sz w:val="24"/>
          <w:szCs w:val="24"/>
        </w:rPr>
        <w:t>.20</w:t>
      </w:r>
      <w:r w:rsidR="00056E2F">
        <w:rPr>
          <w:sz w:val="24"/>
          <w:szCs w:val="24"/>
        </w:rPr>
        <w:t>20</w:t>
      </w:r>
      <w:r w:rsidRPr="00200363">
        <w:rPr>
          <w:sz w:val="24"/>
          <w:szCs w:val="24"/>
        </w:rPr>
        <w:t xml:space="preserve"> года  в доходную часть бюджета  поступило </w:t>
      </w:r>
      <w:r w:rsidR="00BB1E55">
        <w:rPr>
          <w:sz w:val="24"/>
          <w:szCs w:val="24"/>
        </w:rPr>
        <w:t>260 424 115,22</w:t>
      </w:r>
      <w:r w:rsidRPr="00200363">
        <w:rPr>
          <w:sz w:val="24"/>
          <w:szCs w:val="24"/>
        </w:rPr>
        <w:t xml:space="preserve">  руб. или </w:t>
      </w:r>
      <w:r w:rsidR="00BB1E55">
        <w:rPr>
          <w:sz w:val="24"/>
          <w:szCs w:val="24"/>
        </w:rPr>
        <w:t xml:space="preserve">65,6 </w:t>
      </w:r>
      <w:r w:rsidRPr="00200363">
        <w:rPr>
          <w:sz w:val="24"/>
          <w:szCs w:val="24"/>
        </w:rPr>
        <w:t>% от прогноза,  из них:</w:t>
      </w:r>
    </w:p>
    <w:p w:rsidR="00200363" w:rsidRPr="00200363" w:rsidRDefault="00200363" w:rsidP="00200363">
      <w:pPr>
        <w:shd w:val="clear" w:color="auto" w:fill="FFFFFF"/>
        <w:ind w:firstLine="709"/>
        <w:jc w:val="both"/>
        <w:rPr>
          <w:sz w:val="24"/>
          <w:szCs w:val="24"/>
        </w:rPr>
      </w:pPr>
      <w:r w:rsidRPr="00200363">
        <w:rPr>
          <w:sz w:val="24"/>
          <w:szCs w:val="24"/>
        </w:rPr>
        <w:t xml:space="preserve">- </w:t>
      </w:r>
      <w:r w:rsidRPr="0024059C">
        <w:rPr>
          <w:i/>
          <w:sz w:val="24"/>
          <w:szCs w:val="24"/>
        </w:rPr>
        <w:t>налоговые доходы</w:t>
      </w:r>
      <w:r w:rsidRPr="0024059C">
        <w:rPr>
          <w:sz w:val="24"/>
          <w:szCs w:val="24"/>
        </w:rPr>
        <w:t xml:space="preserve"> </w:t>
      </w:r>
      <w:r w:rsidR="00CE5673" w:rsidRPr="0024059C">
        <w:rPr>
          <w:i/>
          <w:sz w:val="24"/>
          <w:szCs w:val="24"/>
        </w:rPr>
        <w:t xml:space="preserve">и </w:t>
      </w:r>
      <w:r w:rsidRPr="0024059C">
        <w:rPr>
          <w:i/>
          <w:sz w:val="24"/>
          <w:szCs w:val="24"/>
        </w:rPr>
        <w:t>неналоговые доходы</w:t>
      </w:r>
      <w:r w:rsidRPr="00200363">
        <w:rPr>
          <w:sz w:val="24"/>
          <w:szCs w:val="24"/>
        </w:rPr>
        <w:t xml:space="preserve"> исполнены на </w:t>
      </w:r>
      <w:r w:rsidR="00BB1E55">
        <w:rPr>
          <w:sz w:val="24"/>
          <w:szCs w:val="24"/>
        </w:rPr>
        <w:t>64,6</w:t>
      </w:r>
      <w:r w:rsidRPr="00200363">
        <w:rPr>
          <w:sz w:val="24"/>
          <w:szCs w:val="24"/>
        </w:rPr>
        <w:t xml:space="preserve">% от прогноза, или </w:t>
      </w:r>
      <w:r w:rsidR="00BB1E55">
        <w:rPr>
          <w:sz w:val="24"/>
          <w:szCs w:val="24"/>
        </w:rPr>
        <w:t>100 115 271,79</w:t>
      </w:r>
      <w:r w:rsidRPr="00200363">
        <w:rPr>
          <w:sz w:val="24"/>
          <w:szCs w:val="24"/>
        </w:rPr>
        <w:t xml:space="preserve">  руб.;</w:t>
      </w:r>
    </w:p>
    <w:p w:rsidR="00200363" w:rsidRPr="00200363" w:rsidRDefault="00200363" w:rsidP="00200363">
      <w:pPr>
        <w:shd w:val="clear" w:color="auto" w:fill="FFFFFF"/>
        <w:ind w:firstLine="709"/>
        <w:jc w:val="both"/>
        <w:rPr>
          <w:sz w:val="24"/>
          <w:szCs w:val="24"/>
        </w:rPr>
      </w:pPr>
      <w:r w:rsidRPr="00200363">
        <w:rPr>
          <w:sz w:val="24"/>
          <w:szCs w:val="24"/>
        </w:rPr>
        <w:t xml:space="preserve">- </w:t>
      </w:r>
      <w:r w:rsidRPr="0024059C">
        <w:rPr>
          <w:i/>
          <w:sz w:val="24"/>
          <w:szCs w:val="24"/>
        </w:rPr>
        <w:t>безвозмездные поступления</w:t>
      </w:r>
      <w:r w:rsidRPr="00200363">
        <w:rPr>
          <w:sz w:val="24"/>
          <w:szCs w:val="24"/>
        </w:rPr>
        <w:t xml:space="preserve"> исполнены на </w:t>
      </w:r>
      <w:r w:rsidR="00BB1E55">
        <w:rPr>
          <w:sz w:val="24"/>
          <w:szCs w:val="24"/>
        </w:rPr>
        <w:t>66,2</w:t>
      </w:r>
      <w:r w:rsidRPr="00200363">
        <w:rPr>
          <w:sz w:val="24"/>
          <w:szCs w:val="24"/>
        </w:rPr>
        <w:t xml:space="preserve">% от прогноза, или </w:t>
      </w:r>
      <w:r w:rsidR="00BB1E55">
        <w:rPr>
          <w:sz w:val="24"/>
          <w:szCs w:val="24"/>
        </w:rPr>
        <w:t>160 308 843,43</w:t>
      </w:r>
      <w:r w:rsidR="009D7046">
        <w:rPr>
          <w:sz w:val="24"/>
          <w:szCs w:val="24"/>
        </w:rPr>
        <w:t xml:space="preserve"> </w:t>
      </w:r>
      <w:r w:rsidRPr="00200363">
        <w:rPr>
          <w:sz w:val="24"/>
          <w:szCs w:val="24"/>
        </w:rPr>
        <w:t>руб.</w:t>
      </w:r>
    </w:p>
    <w:p w:rsidR="00200363" w:rsidRPr="00200363" w:rsidRDefault="00200363" w:rsidP="00200363">
      <w:pPr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</w:p>
    <w:p w:rsidR="00200363" w:rsidRPr="00200363" w:rsidRDefault="00200363" w:rsidP="005A2EFE">
      <w:pPr>
        <w:pStyle w:val="3"/>
        <w:numPr>
          <w:ilvl w:val="1"/>
          <w:numId w:val="23"/>
        </w:numPr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003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00363">
        <w:rPr>
          <w:rFonts w:ascii="Times New Roman" w:hAnsi="Times New Roman" w:cs="Times New Roman"/>
          <w:i/>
          <w:color w:val="auto"/>
          <w:sz w:val="24"/>
          <w:szCs w:val="24"/>
        </w:rPr>
        <w:t>Изменения доходной части бюджета, предлагаемые проектом Решения</w:t>
      </w:r>
    </w:p>
    <w:p w:rsidR="00200363" w:rsidRPr="00200363" w:rsidRDefault="00200363" w:rsidP="00200363">
      <w:pPr>
        <w:rPr>
          <w:sz w:val="24"/>
          <w:szCs w:val="24"/>
        </w:rPr>
      </w:pPr>
      <w:r w:rsidRPr="00200363">
        <w:rPr>
          <w:sz w:val="24"/>
          <w:szCs w:val="24"/>
        </w:rPr>
        <w:t xml:space="preserve">  </w:t>
      </w:r>
    </w:p>
    <w:p w:rsidR="00200363" w:rsidRPr="00200363" w:rsidRDefault="00200363" w:rsidP="00200363">
      <w:pPr>
        <w:jc w:val="both"/>
        <w:rPr>
          <w:sz w:val="24"/>
          <w:szCs w:val="24"/>
        </w:rPr>
      </w:pPr>
      <w:r w:rsidRPr="00200363">
        <w:rPr>
          <w:sz w:val="24"/>
          <w:szCs w:val="24"/>
        </w:rPr>
        <w:t xml:space="preserve">       </w:t>
      </w:r>
      <w:r w:rsidRPr="00200363">
        <w:rPr>
          <w:b/>
          <w:sz w:val="24"/>
          <w:szCs w:val="24"/>
        </w:rPr>
        <w:t xml:space="preserve">      </w:t>
      </w:r>
      <w:r w:rsidRPr="00200363">
        <w:rPr>
          <w:sz w:val="24"/>
          <w:szCs w:val="24"/>
        </w:rPr>
        <w:t>Проектом Решения предусматривается</w:t>
      </w:r>
      <w:r w:rsidRPr="00200363">
        <w:rPr>
          <w:b/>
          <w:sz w:val="24"/>
          <w:szCs w:val="24"/>
        </w:rPr>
        <w:t xml:space="preserve"> увеличение</w:t>
      </w:r>
      <w:r w:rsidRPr="00200363">
        <w:rPr>
          <w:sz w:val="24"/>
          <w:szCs w:val="24"/>
        </w:rPr>
        <w:t xml:space="preserve"> общего объема доходов бюджета  (на </w:t>
      </w:r>
      <w:r w:rsidR="00B80BCF">
        <w:rPr>
          <w:color w:val="000000"/>
          <w:sz w:val="24"/>
          <w:szCs w:val="24"/>
        </w:rPr>
        <w:t xml:space="preserve">51 616 532,59 </w:t>
      </w:r>
      <w:r w:rsidRPr="00200363">
        <w:rPr>
          <w:sz w:val="24"/>
          <w:szCs w:val="24"/>
        </w:rPr>
        <w:t xml:space="preserve">руб.)  </w:t>
      </w:r>
      <w:r w:rsidRPr="00200363">
        <w:rPr>
          <w:b/>
          <w:sz w:val="24"/>
          <w:szCs w:val="24"/>
        </w:rPr>
        <w:t>с  </w:t>
      </w:r>
      <w:r w:rsidR="00B80BCF">
        <w:rPr>
          <w:b/>
          <w:color w:val="000000"/>
          <w:sz w:val="24"/>
          <w:szCs w:val="24"/>
        </w:rPr>
        <w:t>396 941 325,13</w:t>
      </w:r>
      <w:r w:rsidRPr="00200363">
        <w:rPr>
          <w:rFonts w:eastAsia="Calibri"/>
          <w:b/>
          <w:sz w:val="24"/>
          <w:szCs w:val="24"/>
          <w:lang w:eastAsia="en-US"/>
        </w:rPr>
        <w:t xml:space="preserve"> </w:t>
      </w:r>
      <w:r w:rsidRPr="00200363">
        <w:rPr>
          <w:b/>
          <w:sz w:val="24"/>
          <w:szCs w:val="24"/>
        </w:rPr>
        <w:t>руб. до  </w:t>
      </w:r>
      <w:r w:rsidR="00B80BCF">
        <w:rPr>
          <w:b/>
          <w:color w:val="000000"/>
          <w:sz w:val="24"/>
          <w:szCs w:val="24"/>
        </w:rPr>
        <w:t>448 557 857,72</w:t>
      </w:r>
      <w:r w:rsidRPr="00200363">
        <w:rPr>
          <w:b/>
          <w:sz w:val="24"/>
          <w:szCs w:val="24"/>
        </w:rPr>
        <w:t xml:space="preserve"> руб., </w:t>
      </w:r>
      <w:r w:rsidRPr="00200363">
        <w:rPr>
          <w:sz w:val="24"/>
          <w:szCs w:val="24"/>
        </w:rPr>
        <w:t>в том числе за счет</w:t>
      </w:r>
      <w:r w:rsidR="008020B6">
        <w:rPr>
          <w:sz w:val="24"/>
          <w:szCs w:val="24"/>
        </w:rPr>
        <w:t xml:space="preserve">: </w:t>
      </w:r>
    </w:p>
    <w:p w:rsidR="005A7599" w:rsidRDefault="00910979" w:rsidP="005A7599">
      <w:pPr>
        <w:ind w:firstLine="851"/>
        <w:jc w:val="both"/>
        <w:rPr>
          <w:bCs/>
          <w:i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-</w:t>
      </w:r>
      <w:r w:rsidR="00922C13">
        <w:rPr>
          <w:bCs/>
          <w:sz w:val="24"/>
          <w:szCs w:val="24"/>
          <w:shd w:val="clear" w:color="auto" w:fill="FFFFFF"/>
        </w:rPr>
        <w:t xml:space="preserve"> </w:t>
      </w:r>
      <w:r w:rsidR="00F86192" w:rsidRPr="00F86192">
        <w:rPr>
          <w:bCs/>
          <w:i/>
          <w:sz w:val="24"/>
          <w:szCs w:val="24"/>
          <w:shd w:val="clear" w:color="auto" w:fill="FFFFFF"/>
        </w:rPr>
        <w:t>б</w:t>
      </w:r>
      <w:r w:rsidR="00200363" w:rsidRPr="00F86192">
        <w:rPr>
          <w:bCs/>
          <w:i/>
          <w:sz w:val="24"/>
          <w:szCs w:val="24"/>
          <w:shd w:val="clear" w:color="auto" w:fill="FFFFFF"/>
        </w:rPr>
        <w:t>езвозмездны</w:t>
      </w:r>
      <w:r w:rsidR="00922C13" w:rsidRPr="00F86192">
        <w:rPr>
          <w:bCs/>
          <w:i/>
          <w:sz w:val="24"/>
          <w:szCs w:val="24"/>
          <w:shd w:val="clear" w:color="auto" w:fill="FFFFFF"/>
        </w:rPr>
        <w:t>х</w:t>
      </w:r>
      <w:r w:rsidR="00200363" w:rsidRPr="00F86192">
        <w:rPr>
          <w:bCs/>
          <w:i/>
          <w:sz w:val="24"/>
          <w:szCs w:val="24"/>
          <w:shd w:val="clear" w:color="auto" w:fill="FFFFFF"/>
        </w:rPr>
        <w:t xml:space="preserve"> поступлени</w:t>
      </w:r>
      <w:r w:rsidR="00922C13" w:rsidRPr="00F86192">
        <w:rPr>
          <w:bCs/>
          <w:i/>
          <w:sz w:val="24"/>
          <w:szCs w:val="24"/>
          <w:shd w:val="clear" w:color="auto" w:fill="FFFFFF"/>
        </w:rPr>
        <w:t>й</w:t>
      </w:r>
      <w:r w:rsidR="00660ADF">
        <w:rPr>
          <w:bCs/>
          <w:sz w:val="24"/>
          <w:szCs w:val="24"/>
          <w:shd w:val="clear" w:color="auto" w:fill="FFFFFF"/>
        </w:rPr>
        <w:t xml:space="preserve"> </w:t>
      </w:r>
      <w:r w:rsidR="00200363" w:rsidRPr="00200363">
        <w:rPr>
          <w:bCs/>
          <w:sz w:val="24"/>
          <w:szCs w:val="24"/>
          <w:shd w:val="clear" w:color="auto" w:fill="FFFFFF"/>
        </w:rPr>
        <w:t xml:space="preserve">на </w:t>
      </w:r>
      <w:r>
        <w:rPr>
          <w:b/>
          <w:bCs/>
          <w:sz w:val="24"/>
          <w:szCs w:val="24"/>
          <w:shd w:val="clear" w:color="auto" w:fill="FFFFFF"/>
        </w:rPr>
        <w:t>51 616 093,65</w:t>
      </w:r>
      <w:r w:rsidR="00200363" w:rsidRPr="00200363">
        <w:rPr>
          <w:bCs/>
          <w:sz w:val="24"/>
          <w:szCs w:val="24"/>
          <w:shd w:val="clear" w:color="auto" w:fill="FFFFFF"/>
        </w:rPr>
        <w:t xml:space="preserve">  руб., </w:t>
      </w:r>
      <w:r w:rsidR="00D41ECD">
        <w:rPr>
          <w:bCs/>
          <w:sz w:val="24"/>
          <w:szCs w:val="24"/>
          <w:shd w:val="clear" w:color="auto" w:fill="FFFFFF"/>
        </w:rPr>
        <w:t>из них</w:t>
      </w:r>
      <w:r w:rsidR="00EC6391">
        <w:rPr>
          <w:bCs/>
          <w:sz w:val="24"/>
          <w:szCs w:val="24"/>
          <w:shd w:val="clear" w:color="auto" w:fill="FFFFFF"/>
        </w:rPr>
        <w:t xml:space="preserve"> </w:t>
      </w:r>
      <w:r w:rsidR="00F86192">
        <w:rPr>
          <w:bCs/>
          <w:sz w:val="24"/>
          <w:szCs w:val="24"/>
          <w:shd w:val="clear" w:color="auto" w:fill="FFFFFF"/>
        </w:rPr>
        <w:t xml:space="preserve"> </w:t>
      </w:r>
      <w:r w:rsidR="00F86192" w:rsidRPr="00FF5853">
        <w:rPr>
          <w:bCs/>
          <w:i/>
          <w:sz w:val="24"/>
          <w:szCs w:val="24"/>
          <w:shd w:val="clear" w:color="auto" w:fill="FFFFFF"/>
        </w:rPr>
        <w:t>за счет увеличения:</w:t>
      </w:r>
    </w:p>
    <w:p w:rsidR="005A7599" w:rsidRPr="005A7599" w:rsidRDefault="00436822" w:rsidP="005A7599">
      <w:pPr>
        <w:ind w:firstLine="851"/>
        <w:jc w:val="both"/>
        <w:rPr>
          <w:bCs/>
          <w:i/>
          <w:sz w:val="24"/>
          <w:szCs w:val="24"/>
          <w:u w:val="single"/>
          <w:shd w:val="clear" w:color="auto" w:fill="FFFFFF"/>
        </w:rPr>
      </w:pPr>
      <w:r w:rsidRPr="005A7599">
        <w:rPr>
          <w:bCs/>
          <w:sz w:val="24"/>
          <w:szCs w:val="24"/>
          <w:shd w:val="clear" w:color="auto" w:fill="FFFFFF"/>
        </w:rPr>
        <w:t>-</w:t>
      </w:r>
      <w:r w:rsidRPr="00436822">
        <w:rPr>
          <w:bCs/>
          <w:i/>
          <w:sz w:val="24"/>
          <w:szCs w:val="24"/>
          <w:shd w:val="clear" w:color="auto" w:fill="FFFFFF"/>
        </w:rPr>
        <w:t xml:space="preserve"> </w:t>
      </w:r>
      <w:r w:rsidR="00F86192">
        <w:rPr>
          <w:sz w:val="24"/>
          <w:szCs w:val="24"/>
        </w:rPr>
        <w:t xml:space="preserve"> о</w:t>
      </w:r>
      <w:r w:rsidR="00E320BE" w:rsidRPr="00E320BE">
        <w:rPr>
          <w:sz w:val="24"/>
          <w:szCs w:val="24"/>
        </w:rPr>
        <w:t>бъем</w:t>
      </w:r>
      <w:r w:rsidR="00F86192">
        <w:rPr>
          <w:sz w:val="24"/>
          <w:szCs w:val="24"/>
        </w:rPr>
        <w:t>а</w:t>
      </w:r>
      <w:r w:rsidR="00E320BE" w:rsidRPr="00E320BE">
        <w:rPr>
          <w:sz w:val="24"/>
          <w:szCs w:val="24"/>
        </w:rPr>
        <w:t xml:space="preserve"> и распределение межбюджетных трансфертов из бюджета МО «Ахтубинский район» бюджетам муниципальных образований Ахтубинского района в рамках реализации государственной программы «Развитие дорожного хозяйства на территории городских поселений Ахтубинского района» муниципальной программы «Комплексное развитие дорожной инфраструктуры Ахтубинского района»</w:t>
      </w:r>
      <w:r w:rsidR="00F86192">
        <w:rPr>
          <w:sz w:val="24"/>
          <w:szCs w:val="24"/>
        </w:rPr>
        <w:t>:</w:t>
      </w:r>
      <w:r w:rsidR="00E320BE" w:rsidRPr="00E320BE">
        <w:rPr>
          <w:sz w:val="24"/>
          <w:szCs w:val="24"/>
        </w:rPr>
        <w:t xml:space="preserve"> </w:t>
      </w:r>
    </w:p>
    <w:p w:rsidR="00E320BE" w:rsidRPr="00E320BE" w:rsidRDefault="00EF7F3E" w:rsidP="005A759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E320BE" w:rsidRPr="00E320BE">
        <w:rPr>
          <w:sz w:val="24"/>
          <w:szCs w:val="24"/>
        </w:rPr>
        <w:t>на 2020 год на</w:t>
      </w:r>
      <w:r w:rsidR="00F86192">
        <w:rPr>
          <w:sz w:val="24"/>
          <w:szCs w:val="24"/>
        </w:rPr>
        <w:t xml:space="preserve"> сумму</w:t>
      </w:r>
      <w:r w:rsidR="00E320BE" w:rsidRPr="00E320BE">
        <w:rPr>
          <w:sz w:val="24"/>
          <w:szCs w:val="24"/>
        </w:rPr>
        <w:t xml:space="preserve"> </w:t>
      </w:r>
      <w:r w:rsidR="00910979">
        <w:rPr>
          <w:b/>
          <w:sz w:val="24"/>
          <w:szCs w:val="24"/>
        </w:rPr>
        <w:t>4 371 052,64</w:t>
      </w:r>
      <w:r w:rsidR="00E320BE" w:rsidRPr="00E320BE">
        <w:rPr>
          <w:sz w:val="24"/>
          <w:szCs w:val="24"/>
        </w:rPr>
        <w:t xml:space="preserve"> руб. (с </w:t>
      </w:r>
      <w:r w:rsidR="009A4736">
        <w:rPr>
          <w:sz w:val="24"/>
          <w:szCs w:val="24"/>
        </w:rPr>
        <w:t>39 365 789,47</w:t>
      </w:r>
      <w:r w:rsidR="00E320BE" w:rsidRPr="00E320BE">
        <w:rPr>
          <w:sz w:val="24"/>
          <w:szCs w:val="24"/>
        </w:rPr>
        <w:t xml:space="preserve"> руб</w:t>
      </w:r>
      <w:r w:rsidR="00EA005B">
        <w:rPr>
          <w:sz w:val="24"/>
          <w:szCs w:val="24"/>
        </w:rPr>
        <w:t>.</w:t>
      </w:r>
      <w:r w:rsidR="00910979">
        <w:rPr>
          <w:sz w:val="24"/>
          <w:szCs w:val="24"/>
        </w:rPr>
        <w:t xml:space="preserve"> до 43 736 842,11 руб.</w:t>
      </w:r>
      <w:r w:rsidR="00E320BE" w:rsidRPr="00E320BE">
        <w:rPr>
          <w:sz w:val="24"/>
          <w:szCs w:val="24"/>
        </w:rPr>
        <w:t>);</w:t>
      </w:r>
    </w:p>
    <w:p w:rsidR="00E320BE" w:rsidRDefault="00E320BE" w:rsidP="005A7599">
      <w:pPr>
        <w:shd w:val="clear" w:color="auto" w:fill="FFFFFF"/>
        <w:ind w:firstLine="851"/>
        <w:jc w:val="both"/>
        <w:rPr>
          <w:sz w:val="24"/>
          <w:szCs w:val="24"/>
        </w:rPr>
      </w:pPr>
      <w:r w:rsidRPr="00E320BE">
        <w:rPr>
          <w:sz w:val="24"/>
          <w:szCs w:val="24"/>
        </w:rPr>
        <w:t xml:space="preserve"> (</w:t>
      </w:r>
      <w:r w:rsidRPr="00EC6391">
        <w:rPr>
          <w:i/>
          <w:sz w:val="24"/>
          <w:szCs w:val="24"/>
        </w:rPr>
        <w:t>подпункт 2 пункта 10 решения о бюджете, Приложения 1, к решению о бюджете</w:t>
      </w:r>
      <w:r w:rsidRPr="00E320BE">
        <w:rPr>
          <w:sz w:val="24"/>
          <w:szCs w:val="24"/>
        </w:rPr>
        <w:t>).</w:t>
      </w:r>
    </w:p>
    <w:p w:rsidR="009A7693" w:rsidRDefault="009A7693" w:rsidP="005A7599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межбюджетный трансферт, передаваемый бюджетам городских поселений на финансовое обеспечение дорожной деятельности за счет средств резервного фонда Правительства Российской Федерации в рамках основного мероприятия «Содействие развитию автомобильных дорог местного значения» государственной программы «Развитие дорожного хозяйства Астраханской области»:</w:t>
      </w:r>
    </w:p>
    <w:p w:rsidR="009A7693" w:rsidRDefault="009A7693" w:rsidP="005A7599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на 2020 год в сумме </w:t>
      </w:r>
      <w:r w:rsidRPr="00D71287">
        <w:rPr>
          <w:b/>
          <w:sz w:val="24"/>
          <w:szCs w:val="24"/>
        </w:rPr>
        <w:t>47 000 000,00 руб.</w:t>
      </w:r>
    </w:p>
    <w:p w:rsidR="009A7693" w:rsidRPr="00DA322B" w:rsidRDefault="009A7693" w:rsidP="005A7599">
      <w:pPr>
        <w:shd w:val="clear" w:color="auto" w:fill="FFFFFF"/>
        <w:ind w:firstLine="851"/>
        <w:jc w:val="both"/>
        <w:rPr>
          <w:i/>
          <w:sz w:val="24"/>
          <w:szCs w:val="24"/>
        </w:rPr>
      </w:pPr>
      <w:r w:rsidRPr="00DA322B">
        <w:rPr>
          <w:i/>
          <w:sz w:val="24"/>
          <w:szCs w:val="24"/>
        </w:rPr>
        <w:t>(подпункт 3 пункта 10 решения о бюджете, Приложения 1, к решению о бюджете).</w:t>
      </w:r>
    </w:p>
    <w:p w:rsidR="00EF7F3E" w:rsidRDefault="00EF7F3E" w:rsidP="005A7599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7F3E">
        <w:rPr>
          <w:sz w:val="24"/>
          <w:szCs w:val="24"/>
        </w:rPr>
        <w:t>межбюджетн</w:t>
      </w:r>
      <w:r w:rsidR="00DA322B">
        <w:rPr>
          <w:sz w:val="24"/>
          <w:szCs w:val="24"/>
        </w:rPr>
        <w:t>ый</w:t>
      </w:r>
      <w:r w:rsidRPr="00EF7F3E">
        <w:rPr>
          <w:sz w:val="24"/>
          <w:szCs w:val="24"/>
        </w:rPr>
        <w:t xml:space="preserve"> трансферт </w:t>
      </w:r>
      <w:r w:rsidR="00DA322B">
        <w:rPr>
          <w:sz w:val="24"/>
          <w:szCs w:val="24"/>
        </w:rPr>
        <w:t>из</w:t>
      </w:r>
      <w:r w:rsidRPr="00EF7F3E">
        <w:rPr>
          <w:sz w:val="24"/>
          <w:szCs w:val="24"/>
        </w:rPr>
        <w:t xml:space="preserve"> бюджета муниципальных </w:t>
      </w:r>
      <w:r w:rsidR="00DA322B">
        <w:rPr>
          <w:sz w:val="24"/>
          <w:szCs w:val="24"/>
        </w:rPr>
        <w:t>МО «</w:t>
      </w:r>
      <w:r w:rsidRPr="00EF7F3E">
        <w:rPr>
          <w:sz w:val="24"/>
          <w:szCs w:val="24"/>
        </w:rPr>
        <w:t>Ахтубинск</w:t>
      </w:r>
      <w:r w:rsidR="00DA322B">
        <w:rPr>
          <w:sz w:val="24"/>
          <w:szCs w:val="24"/>
        </w:rPr>
        <w:t>ий</w:t>
      </w:r>
      <w:r w:rsidRPr="00EF7F3E">
        <w:rPr>
          <w:sz w:val="24"/>
          <w:szCs w:val="24"/>
        </w:rPr>
        <w:t xml:space="preserve"> район</w:t>
      </w:r>
      <w:r w:rsidR="00DA322B">
        <w:rPr>
          <w:sz w:val="24"/>
          <w:szCs w:val="24"/>
        </w:rPr>
        <w:t>»</w:t>
      </w:r>
      <w:r w:rsidRPr="00EF7F3E">
        <w:rPr>
          <w:sz w:val="24"/>
          <w:szCs w:val="24"/>
        </w:rPr>
        <w:t xml:space="preserve"> </w:t>
      </w:r>
      <w:r w:rsidR="00DA322B">
        <w:rPr>
          <w:sz w:val="24"/>
          <w:szCs w:val="24"/>
        </w:rPr>
        <w:t xml:space="preserve">бюджетам муниципальных образований Ахтубинского района </w:t>
      </w:r>
      <w:r w:rsidRPr="00EF7F3E">
        <w:rPr>
          <w:sz w:val="24"/>
          <w:szCs w:val="24"/>
        </w:rPr>
        <w:t xml:space="preserve">на </w:t>
      </w:r>
      <w:r w:rsidR="00DA322B">
        <w:rPr>
          <w:sz w:val="24"/>
          <w:szCs w:val="24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в рамках основного мероприятия по реализации регионального проекта «Обеспечение устойчивого сокращения непригодного для проживания жилищного фонда в рамках национального проекта «Жилье и городская среда» муниципальной программы «Стимулирование развития жилищного строительства»:</w:t>
      </w:r>
    </w:p>
    <w:p w:rsidR="00DA322B" w:rsidRDefault="00DA322B" w:rsidP="005A7599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2020 год в сумме </w:t>
      </w:r>
      <w:r w:rsidRPr="00D71287">
        <w:rPr>
          <w:b/>
          <w:sz w:val="24"/>
          <w:szCs w:val="24"/>
        </w:rPr>
        <w:t>414 869,36 руб.</w:t>
      </w:r>
    </w:p>
    <w:p w:rsidR="00DA322B" w:rsidRPr="00DA322B" w:rsidRDefault="00DA322B" w:rsidP="00DA322B">
      <w:pPr>
        <w:shd w:val="clear" w:color="auto" w:fill="FFFFFF"/>
        <w:ind w:firstLine="851"/>
        <w:jc w:val="both"/>
        <w:rPr>
          <w:i/>
          <w:sz w:val="24"/>
          <w:szCs w:val="24"/>
        </w:rPr>
      </w:pPr>
      <w:r w:rsidRPr="00DA322B">
        <w:rPr>
          <w:i/>
          <w:sz w:val="24"/>
          <w:szCs w:val="24"/>
        </w:rPr>
        <w:t xml:space="preserve">(подпункт </w:t>
      </w:r>
      <w:r>
        <w:rPr>
          <w:i/>
          <w:sz w:val="24"/>
          <w:szCs w:val="24"/>
        </w:rPr>
        <w:t>1</w:t>
      </w:r>
      <w:r w:rsidRPr="00DA322B">
        <w:rPr>
          <w:i/>
          <w:sz w:val="24"/>
          <w:szCs w:val="24"/>
        </w:rPr>
        <w:t>3 пункта 10 решения о бюджете, Приложения 1, к решению о бюджете).</w:t>
      </w:r>
    </w:p>
    <w:p w:rsidR="005F6F22" w:rsidRDefault="00922C13" w:rsidP="00F8619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F86192" w:rsidRDefault="00F91A9F" w:rsidP="005F6F22">
      <w:pPr>
        <w:shd w:val="clear" w:color="auto" w:fill="FFFFFF"/>
        <w:ind w:firstLine="851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 w:rsidR="00EF7F3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86192" w:rsidRPr="001B09FF">
        <w:rPr>
          <w:i/>
          <w:sz w:val="24"/>
          <w:szCs w:val="24"/>
        </w:rPr>
        <w:t>за счет уменьшения:</w:t>
      </w:r>
    </w:p>
    <w:p w:rsidR="008143A8" w:rsidRDefault="008143A8" w:rsidP="004A032A">
      <w:pPr>
        <w:shd w:val="clear" w:color="auto" w:fill="FFFFFF"/>
        <w:jc w:val="both"/>
        <w:rPr>
          <w:sz w:val="24"/>
          <w:szCs w:val="24"/>
        </w:rPr>
      </w:pPr>
      <w:r w:rsidRPr="00E320B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- </w:t>
      </w:r>
      <w:r w:rsidR="004A032A">
        <w:rPr>
          <w:sz w:val="24"/>
          <w:szCs w:val="24"/>
        </w:rPr>
        <w:t>возврат межбюджетного трансферта из бюджета муниципального образования «Ахтубинский район» на реализацию программ формирования современной городской среды в рамках основного мероприятия по  реализации регионального проекта «Формирование комфортной городской среды (Астраханская область)» в рамках национального проекта «Жилье и городская среда» муниципальной программы «Формирование современной городской среды в сумме 169 389,41 руб. (средства МО «Ахтубинский район»</w:t>
      </w:r>
      <w:r w:rsidR="00881B70">
        <w:rPr>
          <w:sz w:val="24"/>
          <w:szCs w:val="24"/>
        </w:rPr>
        <w:t>).</w:t>
      </w:r>
    </w:p>
    <w:p w:rsidR="008143A8" w:rsidRDefault="008143A8" w:rsidP="008143A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320BE">
        <w:rPr>
          <w:sz w:val="24"/>
          <w:szCs w:val="24"/>
        </w:rPr>
        <w:t>(</w:t>
      </w:r>
      <w:r w:rsidRPr="008143A8">
        <w:rPr>
          <w:i/>
          <w:sz w:val="24"/>
          <w:szCs w:val="24"/>
        </w:rPr>
        <w:t>Приложени</w:t>
      </w:r>
      <w:r w:rsidR="004A032A">
        <w:rPr>
          <w:i/>
          <w:sz w:val="24"/>
          <w:szCs w:val="24"/>
        </w:rPr>
        <w:t>е</w:t>
      </w:r>
      <w:r w:rsidRPr="008143A8">
        <w:rPr>
          <w:i/>
          <w:sz w:val="24"/>
          <w:szCs w:val="24"/>
        </w:rPr>
        <w:t xml:space="preserve"> 1 к решению о бюджете</w:t>
      </w:r>
      <w:r w:rsidRPr="00E320BE">
        <w:rPr>
          <w:sz w:val="24"/>
          <w:szCs w:val="24"/>
        </w:rPr>
        <w:t>).</w:t>
      </w:r>
    </w:p>
    <w:p w:rsidR="004A032A" w:rsidRDefault="004A032A" w:rsidP="008143A8">
      <w:pPr>
        <w:shd w:val="clear" w:color="auto" w:fill="FFFFFF"/>
        <w:jc w:val="both"/>
        <w:rPr>
          <w:sz w:val="24"/>
          <w:szCs w:val="24"/>
        </w:rPr>
      </w:pPr>
    </w:p>
    <w:p w:rsidR="00200363" w:rsidRPr="004A032A" w:rsidRDefault="00200363" w:rsidP="004A032A">
      <w:pPr>
        <w:pStyle w:val="aa"/>
        <w:numPr>
          <w:ilvl w:val="0"/>
          <w:numId w:val="23"/>
        </w:numPr>
        <w:jc w:val="center"/>
        <w:rPr>
          <w:b/>
          <w:bCs/>
          <w:shd w:val="clear" w:color="auto" w:fill="FFFFFF"/>
          <w:lang w:eastAsia="ar-SA"/>
        </w:rPr>
      </w:pPr>
      <w:r w:rsidRPr="004A032A">
        <w:rPr>
          <w:b/>
          <w:bCs/>
          <w:shd w:val="clear" w:color="auto" w:fill="FFFFFF"/>
          <w:lang w:eastAsia="ar-SA"/>
        </w:rPr>
        <w:t>Расходная часть бюджета на 20</w:t>
      </w:r>
      <w:r w:rsidR="00B84574" w:rsidRPr="004A032A">
        <w:rPr>
          <w:b/>
          <w:bCs/>
          <w:shd w:val="clear" w:color="auto" w:fill="FFFFFF"/>
          <w:lang w:eastAsia="ar-SA"/>
        </w:rPr>
        <w:t>20</w:t>
      </w:r>
      <w:r w:rsidRPr="004A032A">
        <w:rPr>
          <w:b/>
          <w:bCs/>
          <w:shd w:val="clear" w:color="auto" w:fill="FFFFFF"/>
          <w:lang w:eastAsia="ar-SA"/>
        </w:rPr>
        <w:t xml:space="preserve"> год</w:t>
      </w:r>
    </w:p>
    <w:p w:rsidR="00200363" w:rsidRPr="00200363" w:rsidRDefault="00200363" w:rsidP="00200363">
      <w:pPr>
        <w:pStyle w:val="aa"/>
        <w:ind w:left="450"/>
        <w:rPr>
          <w:b/>
          <w:bCs/>
          <w:shd w:val="clear" w:color="auto" w:fill="FFFFFF"/>
          <w:lang w:eastAsia="ar-SA"/>
        </w:rPr>
      </w:pPr>
    </w:p>
    <w:p w:rsidR="00200363" w:rsidRPr="00200363" w:rsidRDefault="00200363" w:rsidP="004A032A">
      <w:pPr>
        <w:numPr>
          <w:ilvl w:val="1"/>
          <w:numId w:val="23"/>
        </w:numPr>
        <w:autoSpaceDN w:val="0"/>
        <w:jc w:val="both"/>
        <w:rPr>
          <w:b/>
          <w:i/>
          <w:sz w:val="24"/>
          <w:szCs w:val="24"/>
        </w:rPr>
      </w:pPr>
      <w:r w:rsidRPr="00200363">
        <w:rPr>
          <w:b/>
          <w:i/>
          <w:sz w:val="24"/>
          <w:szCs w:val="24"/>
        </w:rPr>
        <w:t>Краткая характеристика исполнения расходной части бюджета</w:t>
      </w:r>
    </w:p>
    <w:p w:rsidR="00200363" w:rsidRPr="00200363" w:rsidRDefault="00200363" w:rsidP="00922C13">
      <w:pPr>
        <w:shd w:val="clear" w:color="auto" w:fill="FFFFFF"/>
        <w:spacing w:before="100" w:after="100"/>
        <w:ind w:firstLine="720"/>
        <w:jc w:val="both"/>
        <w:rPr>
          <w:sz w:val="24"/>
          <w:szCs w:val="24"/>
        </w:rPr>
      </w:pPr>
      <w:r w:rsidRPr="00200363">
        <w:rPr>
          <w:sz w:val="24"/>
          <w:szCs w:val="24"/>
        </w:rPr>
        <w:t>Расходная часть бюджета по состоянию на 01.</w:t>
      </w:r>
      <w:r w:rsidR="00D363D3">
        <w:rPr>
          <w:sz w:val="24"/>
          <w:szCs w:val="24"/>
        </w:rPr>
        <w:t>10</w:t>
      </w:r>
      <w:r w:rsidRPr="00200363">
        <w:rPr>
          <w:sz w:val="24"/>
          <w:szCs w:val="24"/>
        </w:rPr>
        <w:t>.20</w:t>
      </w:r>
      <w:r w:rsidR="00B84574">
        <w:rPr>
          <w:sz w:val="24"/>
          <w:szCs w:val="24"/>
        </w:rPr>
        <w:t>20</w:t>
      </w:r>
      <w:bookmarkStart w:id="0" w:name="_GoBack"/>
      <w:bookmarkEnd w:id="0"/>
      <w:r w:rsidRPr="00200363">
        <w:rPr>
          <w:sz w:val="24"/>
          <w:szCs w:val="24"/>
        </w:rPr>
        <w:t xml:space="preserve"> исполнена на </w:t>
      </w:r>
      <w:r w:rsidR="000D39D1">
        <w:rPr>
          <w:sz w:val="24"/>
          <w:szCs w:val="24"/>
        </w:rPr>
        <w:t>56,2</w:t>
      </w:r>
      <w:r w:rsidRPr="00200363">
        <w:rPr>
          <w:sz w:val="24"/>
          <w:szCs w:val="24"/>
        </w:rPr>
        <w:t>% (</w:t>
      </w:r>
      <w:r w:rsidR="000D39D1">
        <w:rPr>
          <w:sz w:val="24"/>
          <w:szCs w:val="24"/>
        </w:rPr>
        <w:t>259</w:t>
      </w:r>
      <w:r w:rsidR="00F934BB">
        <w:rPr>
          <w:sz w:val="24"/>
          <w:szCs w:val="24"/>
        </w:rPr>
        <w:t> </w:t>
      </w:r>
      <w:r w:rsidR="000D39D1">
        <w:rPr>
          <w:sz w:val="24"/>
          <w:szCs w:val="24"/>
        </w:rPr>
        <w:t>233</w:t>
      </w:r>
      <w:r w:rsidR="00F934BB">
        <w:rPr>
          <w:sz w:val="24"/>
          <w:szCs w:val="24"/>
        </w:rPr>
        <w:t xml:space="preserve"> </w:t>
      </w:r>
      <w:r w:rsidR="000D39D1">
        <w:rPr>
          <w:sz w:val="24"/>
          <w:szCs w:val="24"/>
        </w:rPr>
        <w:t>205,05</w:t>
      </w:r>
      <w:r w:rsidRPr="00200363">
        <w:rPr>
          <w:sz w:val="24"/>
          <w:szCs w:val="24"/>
        </w:rPr>
        <w:t xml:space="preserve">  руб.)  к </w:t>
      </w:r>
      <w:r w:rsidR="00922C13">
        <w:rPr>
          <w:sz w:val="24"/>
          <w:szCs w:val="24"/>
        </w:rPr>
        <w:t xml:space="preserve">утвержденным </w:t>
      </w:r>
      <w:r w:rsidRPr="00200363">
        <w:rPr>
          <w:sz w:val="24"/>
          <w:szCs w:val="24"/>
        </w:rPr>
        <w:t>расходам бюджета МО «</w:t>
      </w:r>
      <w:r w:rsidR="00B84574">
        <w:rPr>
          <w:sz w:val="24"/>
          <w:szCs w:val="24"/>
        </w:rPr>
        <w:t>Город Ахтубинск</w:t>
      </w:r>
      <w:r w:rsidRPr="00200363">
        <w:rPr>
          <w:sz w:val="24"/>
          <w:szCs w:val="24"/>
        </w:rPr>
        <w:t>» на 20</w:t>
      </w:r>
      <w:r w:rsidR="00B84574">
        <w:rPr>
          <w:sz w:val="24"/>
          <w:szCs w:val="24"/>
        </w:rPr>
        <w:t>20</w:t>
      </w:r>
      <w:r w:rsidRPr="00200363">
        <w:rPr>
          <w:sz w:val="24"/>
          <w:szCs w:val="24"/>
        </w:rPr>
        <w:t xml:space="preserve"> год</w:t>
      </w:r>
      <w:r w:rsidR="00922C13">
        <w:rPr>
          <w:sz w:val="24"/>
          <w:szCs w:val="24"/>
        </w:rPr>
        <w:t xml:space="preserve"> (</w:t>
      </w:r>
      <w:r w:rsidR="000D39D1">
        <w:rPr>
          <w:sz w:val="24"/>
          <w:szCs w:val="24"/>
        </w:rPr>
        <w:t>460 881 203,73</w:t>
      </w:r>
      <w:r w:rsidR="00922C13">
        <w:rPr>
          <w:sz w:val="24"/>
          <w:szCs w:val="24"/>
        </w:rPr>
        <w:t xml:space="preserve"> руб.)</w:t>
      </w:r>
      <w:r w:rsidRPr="00200363">
        <w:rPr>
          <w:sz w:val="24"/>
          <w:szCs w:val="24"/>
        </w:rPr>
        <w:t xml:space="preserve"> </w:t>
      </w:r>
    </w:p>
    <w:p w:rsidR="00200363" w:rsidRPr="00200363" w:rsidRDefault="00200363" w:rsidP="004A032A">
      <w:pPr>
        <w:pStyle w:val="aa"/>
        <w:numPr>
          <w:ilvl w:val="1"/>
          <w:numId w:val="23"/>
        </w:numPr>
        <w:rPr>
          <w:b/>
          <w:i/>
        </w:rPr>
      </w:pPr>
      <w:r w:rsidRPr="00200363">
        <w:rPr>
          <w:b/>
          <w:i/>
        </w:rPr>
        <w:t>Изменения  расходной части бюджета, предлагаемые проектом Решения</w:t>
      </w:r>
    </w:p>
    <w:p w:rsidR="00200363" w:rsidRPr="00200363" w:rsidRDefault="00200363" w:rsidP="006201ED">
      <w:pPr>
        <w:rPr>
          <w:bCs/>
          <w:sz w:val="24"/>
          <w:szCs w:val="24"/>
        </w:rPr>
      </w:pPr>
      <w:r w:rsidRPr="00200363">
        <w:rPr>
          <w:sz w:val="24"/>
          <w:szCs w:val="24"/>
        </w:rPr>
        <w:t xml:space="preserve">               Проектом Решения предусмотрено увеличение общего объема расходов</w:t>
      </w:r>
      <w:r w:rsidRPr="00F91A9F">
        <w:rPr>
          <w:sz w:val="24"/>
          <w:szCs w:val="24"/>
        </w:rPr>
        <w:t xml:space="preserve">  </w:t>
      </w:r>
      <w:r w:rsidRPr="00200363">
        <w:rPr>
          <w:sz w:val="24"/>
          <w:szCs w:val="24"/>
        </w:rPr>
        <w:t xml:space="preserve">бюджета  (на </w:t>
      </w:r>
      <w:r w:rsidR="00D82FD1">
        <w:rPr>
          <w:sz w:val="24"/>
          <w:szCs w:val="24"/>
        </w:rPr>
        <w:t xml:space="preserve">55 835 047,74 </w:t>
      </w:r>
      <w:r w:rsidR="0070197C">
        <w:rPr>
          <w:sz w:val="24"/>
          <w:szCs w:val="24"/>
        </w:rPr>
        <w:t>руб.</w:t>
      </w:r>
      <w:r w:rsidRPr="00200363">
        <w:rPr>
          <w:sz w:val="24"/>
          <w:szCs w:val="24"/>
        </w:rPr>
        <w:t xml:space="preserve">)  с </w:t>
      </w:r>
      <w:r w:rsidR="00D82FD1">
        <w:rPr>
          <w:b/>
          <w:sz w:val="24"/>
          <w:szCs w:val="24"/>
        </w:rPr>
        <w:t>409 239 934,30</w:t>
      </w:r>
      <w:r w:rsidR="00975930" w:rsidRPr="00200363">
        <w:rPr>
          <w:b/>
          <w:sz w:val="24"/>
          <w:szCs w:val="24"/>
        </w:rPr>
        <w:t xml:space="preserve"> </w:t>
      </w:r>
      <w:r w:rsidRPr="00200363">
        <w:rPr>
          <w:rFonts w:eastAsia="Calibri"/>
          <w:b/>
          <w:sz w:val="24"/>
          <w:szCs w:val="24"/>
          <w:lang w:eastAsia="en-US"/>
        </w:rPr>
        <w:t xml:space="preserve"> </w:t>
      </w:r>
      <w:r w:rsidR="0070197C" w:rsidRPr="00D82FD1">
        <w:rPr>
          <w:rFonts w:eastAsia="Calibri"/>
          <w:b/>
          <w:sz w:val="24"/>
          <w:szCs w:val="24"/>
          <w:lang w:eastAsia="en-US"/>
        </w:rPr>
        <w:t>руб</w:t>
      </w:r>
      <w:r w:rsidR="0070197C">
        <w:rPr>
          <w:rFonts w:eastAsia="Calibri"/>
          <w:b/>
          <w:sz w:val="24"/>
          <w:szCs w:val="24"/>
          <w:lang w:eastAsia="en-US"/>
        </w:rPr>
        <w:t>.</w:t>
      </w:r>
      <w:r w:rsidRPr="00200363">
        <w:rPr>
          <w:sz w:val="24"/>
          <w:szCs w:val="24"/>
        </w:rPr>
        <w:t xml:space="preserve">  </w:t>
      </w:r>
      <w:r w:rsidRPr="00200363">
        <w:rPr>
          <w:b/>
          <w:sz w:val="24"/>
          <w:szCs w:val="24"/>
        </w:rPr>
        <w:t>до</w:t>
      </w:r>
      <w:r w:rsidRPr="00200363">
        <w:rPr>
          <w:sz w:val="24"/>
          <w:szCs w:val="24"/>
        </w:rPr>
        <w:t xml:space="preserve"> </w:t>
      </w:r>
      <w:r w:rsidR="00D82FD1">
        <w:rPr>
          <w:b/>
          <w:sz w:val="24"/>
          <w:szCs w:val="24"/>
        </w:rPr>
        <w:t>465 074 982,04</w:t>
      </w:r>
      <w:r w:rsidRPr="00D82FD1">
        <w:rPr>
          <w:b/>
          <w:sz w:val="24"/>
          <w:szCs w:val="24"/>
        </w:rPr>
        <w:t xml:space="preserve"> </w:t>
      </w:r>
      <w:r w:rsidR="0070197C" w:rsidRPr="00D82FD1">
        <w:rPr>
          <w:b/>
          <w:sz w:val="24"/>
          <w:szCs w:val="24"/>
        </w:rPr>
        <w:t>руб.</w:t>
      </w:r>
      <w:r w:rsidR="00F91A9F">
        <w:rPr>
          <w:sz w:val="24"/>
          <w:szCs w:val="24"/>
        </w:rPr>
        <w:t>, в том числе:</w:t>
      </w:r>
      <w:r w:rsidRPr="00200363">
        <w:rPr>
          <w:sz w:val="24"/>
          <w:szCs w:val="24"/>
        </w:rPr>
        <w:t xml:space="preserve"> </w:t>
      </w:r>
    </w:p>
    <w:p w:rsidR="002B7B8A" w:rsidRPr="00B166E7" w:rsidRDefault="00F91A9F" w:rsidP="002B7B8A">
      <w:pPr>
        <w:ind w:firstLine="709"/>
        <w:jc w:val="both"/>
        <w:rPr>
          <w:sz w:val="24"/>
          <w:szCs w:val="24"/>
        </w:rPr>
      </w:pPr>
      <w:r w:rsidRPr="00B166E7">
        <w:rPr>
          <w:sz w:val="24"/>
          <w:szCs w:val="24"/>
        </w:rPr>
        <w:t>за счет у</w:t>
      </w:r>
      <w:r w:rsidR="002B7B8A" w:rsidRPr="00B166E7">
        <w:rPr>
          <w:i/>
          <w:sz w:val="24"/>
          <w:szCs w:val="24"/>
        </w:rPr>
        <w:t>величени</w:t>
      </w:r>
      <w:r w:rsidRPr="00B166E7">
        <w:rPr>
          <w:i/>
          <w:sz w:val="24"/>
          <w:szCs w:val="24"/>
        </w:rPr>
        <w:t xml:space="preserve">я </w:t>
      </w:r>
      <w:r w:rsidR="0037480B" w:rsidRPr="00B166E7">
        <w:rPr>
          <w:i/>
          <w:sz w:val="24"/>
          <w:szCs w:val="24"/>
        </w:rPr>
        <w:t xml:space="preserve"> расходов</w:t>
      </w:r>
      <w:r w:rsidR="002B7B8A" w:rsidRPr="00B166E7">
        <w:rPr>
          <w:sz w:val="24"/>
          <w:szCs w:val="24"/>
        </w:rPr>
        <w:t>:</w:t>
      </w:r>
    </w:p>
    <w:p w:rsidR="002B7B8A" w:rsidRPr="001744A6" w:rsidRDefault="001744A6" w:rsidP="001744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744A6">
        <w:rPr>
          <w:sz w:val="24"/>
          <w:szCs w:val="24"/>
        </w:rPr>
        <w:t xml:space="preserve">1. </w:t>
      </w:r>
      <w:r w:rsidR="002B7B8A" w:rsidRPr="001744A6">
        <w:rPr>
          <w:sz w:val="24"/>
          <w:szCs w:val="24"/>
        </w:rPr>
        <w:t xml:space="preserve">По разделу </w:t>
      </w:r>
      <w:r w:rsidR="00EF31BC" w:rsidRPr="001744A6">
        <w:rPr>
          <w:sz w:val="24"/>
          <w:szCs w:val="24"/>
        </w:rPr>
        <w:t>0100</w:t>
      </w:r>
      <w:r w:rsidR="00E937EA" w:rsidRPr="001744A6">
        <w:rPr>
          <w:sz w:val="24"/>
          <w:szCs w:val="24"/>
        </w:rPr>
        <w:t xml:space="preserve"> </w:t>
      </w:r>
      <w:r w:rsidR="002B7B8A" w:rsidRPr="001744A6">
        <w:rPr>
          <w:sz w:val="24"/>
          <w:szCs w:val="24"/>
        </w:rPr>
        <w:t>«</w:t>
      </w:r>
      <w:r w:rsidR="00EF31BC" w:rsidRPr="001744A6">
        <w:rPr>
          <w:i/>
          <w:sz w:val="24"/>
          <w:szCs w:val="24"/>
        </w:rPr>
        <w:t>Общегосударственные вопросы</w:t>
      </w:r>
      <w:r w:rsidR="002B7B8A" w:rsidRPr="001744A6">
        <w:rPr>
          <w:sz w:val="24"/>
          <w:szCs w:val="24"/>
        </w:rPr>
        <w:t xml:space="preserve">» на сумму </w:t>
      </w:r>
      <w:r w:rsidR="008C3B7E">
        <w:rPr>
          <w:b/>
          <w:sz w:val="24"/>
          <w:szCs w:val="24"/>
        </w:rPr>
        <w:t>10 056 663,33</w:t>
      </w:r>
      <w:r w:rsidR="002B7B8A" w:rsidRPr="001744A6">
        <w:rPr>
          <w:sz w:val="24"/>
          <w:szCs w:val="24"/>
        </w:rPr>
        <w:t xml:space="preserve"> </w:t>
      </w:r>
      <w:r w:rsidR="002B7B8A" w:rsidRPr="008C3B7E">
        <w:rPr>
          <w:b/>
          <w:sz w:val="24"/>
          <w:szCs w:val="24"/>
        </w:rPr>
        <w:t>руб</w:t>
      </w:r>
      <w:r w:rsidR="00E937EA" w:rsidRPr="008C3B7E">
        <w:rPr>
          <w:b/>
          <w:sz w:val="24"/>
          <w:szCs w:val="24"/>
        </w:rPr>
        <w:t>.</w:t>
      </w:r>
      <w:r w:rsidR="00EF31BC" w:rsidRPr="001744A6">
        <w:rPr>
          <w:sz w:val="24"/>
          <w:szCs w:val="24"/>
        </w:rPr>
        <w:t xml:space="preserve"> </w:t>
      </w:r>
      <w:r w:rsidR="00EF31BC" w:rsidRPr="009A24F2">
        <w:rPr>
          <w:sz w:val="24"/>
          <w:szCs w:val="24"/>
        </w:rPr>
        <w:t>(</w:t>
      </w:r>
      <w:r w:rsidR="00B912FE" w:rsidRPr="009A24F2">
        <w:rPr>
          <w:sz w:val="24"/>
          <w:szCs w:val="24"/>
        </w:rPr>
        <w:t xml:space="preserve">предусмотрены расходы на </w:t>
      </w:r>
      <w:r w:rsidR="009A24F2" w:rsidRPr="009A24F2">
        <w:rPr>
          <w:sz w:val="24"/>
          <w:szCs w:val="24"/>
        </w:rPr>
        <w:t xml:space="preserve">фонд оплаты труда государственных (муниципальных) органов, </w:t>
      </w:r>
      <w:r w:rsidR="00B912FE" w:rsidRPr="009A24F2">
        <w:rPr>
          <w:sz w:val="24"/>
          <w:szCs w:val="24"/>
        </w:rPr>
        <w:t>оплату штрафов и исполнительных листов</w:t>
      </w:r>
      <w:r w:rsidR="002B7B8A" w:rsidRPr="009A24F2">
        <w:rPr>
          <w:sz w:val="24"/>
          <w:szCs w:val="24"/>
        </w:rPr>
        <w:t>).</w:t>
      </w:r>
    </w:p>
    <w:p w:rsidR="001744A6" w:rsidRPr="001744A6" w:rsidRDefault="001744A6" w:rsidP="001744A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744A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По разделу 0300 «</w:t>
      </w:r>
      <w:r w:rsidRPr="001744A6">
        <w:rPr>
          <w:i/>
          <w:sz w:val="24"/>
          <w:szCs w:val="24"/>
        </w:rPr>
        <w:t>Национальная безопасность и правоохранительная деятельность</w:t>
      </w:r>
      <w:r>
        <w:rPr>
          <w:sz w:val="24"/>
          <w:szCs w:val="24"/>
        </w:rPr>
        <w:t xml:space="preserve">» на сумму </w:t>
      </w:r>
      <w:r w:rsidR="000E5A46">
        <w:rPr>
          <w:b/>
          <w:sz w:val="24"/>
          <w:szCs w:val="24"/>
        </w:rPr>
        <w:t>333 000,00</w:t>
      </w:r>
      <w:r>
        <w:rPr>
          <w:sz w:val="24"/>
          <w:szCs w:val="24"/>
        </w:rPr>
        <w:t xml:space="preserve"> </w:t>
      </w:r>
      <w:r w:rsidRPr="000E5A46">
        <w:rPr>
          <w:b/>
          <w:sz w:val="24"/>
          <w:szCs w:val="24"/>
        </w:rPr>
        <w:t>руб</w:t>
      </w:r>
      <w:r w:rsidRPr="009A24F2">
        <w:rPr>
          <w:b/>
          <w:sz w:val="24"/>
          <w:szCs w:val="24"/>
        </w:rPr>
        <w:t>.</w:t>
      </w:r>
      <w:r w:rsidRPr="009A24F2">
        <w:rPr>
          <w:sz w:val="24"/>
          <w:szCs w:val="24"/>
        </w:rPr>
        <w:t xml:space="preserve"> (</w:t>
      </w:r>
      <w:r w:rsidR="009A24F2">
        <w:rPr>
          <w:sz w:val="24"/>
          <w:szCs w:val="24"/>
        </w:rPr>
        <w:t>обустройство колодцев для гидрантов и ремонтно-восстановительные работы гидротехнического сооружения «Земляной водоградительный вал»</w:t>
      </w:r>
      <w:r w:rsidRPr="009A24F2">
        <w:rPr>
          <w:sz w:val="24"/>
          <w:szCs w:val="24"/>
        </w:rPr>
        <w:t>).</w:t>
      </w:r>
    </w:p>
    <w:p w:rsidR="002B7B8A" w:rsidRDefault="001744A6" w:rsidP="002B7B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B5424">
        <w:rPr>
          <w:sz w:val="24"/>
          <w:szCs w:val="24"/>
        </w:rPr>
        <w:t>.</w:t>
      </w:r>
      <w:r w:rsidR="002B7B8A" w:rsidRPr="00C8051A">
        <w:rPr>
          <w:sz w:val="24"/>
          <w:szCs w:val="24"/>
        </w:rPr>
        <w:t xml:space="preserve"> </w:t>
      </w:r>
      <w:r w:rsidR="00DB5424">
        <w:rPr>
          <w:sz w:val="24"/>
          <w:szCs w:val="24"/>
        </w:rPr>
        <w:t xml:space="preserve"> По разделу 0400 «</w:t>
      </w:r>
      <w:r w:rsidR="00DB5424" w:rsidRPr="00C01DCB">
        <w:rPr>
          <w:i/>
          <w:sz w:val="24"/>
          <w:szCs w:val="24"/>
        </w:rPr>
        <w:t>Национальная экономика</w:t>
      </w:r>
      <w:r w:rsidR="00DB5424">
        <w:rPr>
          <w:sz w:val="24"/>
          <w:szCs w:val="24"/>
        </w:rPr>
        <w:t xml:space="preserve">» на сумму </w:t>
      </w:r>
      <w:r w:rsidR="0008381E">
        <w:rPr>
          <w:b/>
          <w:sz w:val="24"/>
          <w:szCs w:val="24"/>
        </w:rPr>
        <w:t>47 295 847,63</w:t>
      </w:r>
      <w:r w:rsidR="00DB5424" w:rsidRPr="0008381E">
        <w:rPr>
          <w:b/>
          <w:sz w:val="24"/>
          <w:szCs w:val="24"/>
        </w:rPr>
        <w:t xml:space="preserve"> руб.</w:t>
      </w:r>
      <w:r w:rsidR="00C01DCB">
        <w:rPr>
          <w:sz w:val="24"/>
          <w:szCs w:val="24"/>
        </w:rPr>
        <w:t xml:space="preserve">, из них </w:t>
      </w:r>
      <w:r w:rsidR="00C01DCB" w:rsidRPr="00ED5D98">
        <w:rPr>
          <w:sz w:val="24"/>
          <w:szCs w:val="24"/>
        </w:rPr>
        <w:t>(поступление межбюджетных трансфертов):</w:t>
      </w:r>
    </w:p>
    <w:p w:rsidR="00666F39" w:rsidRPr="00666F39" w:rsidRDefault="00666F39" w:rsidP="00666F39">
      <w:pPr>
        <w:pStyle w:val="ad"/>
        <w:tabs>
          <w:tab w:val="left" w:pos="1276"/>
        </w:tabs>
        <w:ind w:firstLine="993"/>
        <w:jc w:val="both"/>
        <w:rPr>
          <w:sz w:val="24"/>
          <w:szCs w:val="24"/>
        </w:rPr>
      </w:pPr>
      <w:r w:rsidRPr="00666F39">
        <w:rPr>
          <w:sz w:val="24"/>
          <w:szCs w:val="24"/>
        </w:rPr>
        <w:t>- на финансовое обеспечение дорожной деятельности за счет средств резервного фонда Правительства Российской Федерации  в рамках основного мероприятия «Содействие развитию автомобильных дорог местного значения» государственной программы  «Развитие  дорожного хозяйства Астраханской области» в сумме 47 000 000,00 руб.</w:t>
      </w:r>
    </w:p>
    <w:p w:rsidR="00C01DCB" w:rsidRDefault="00DB5424" w:rsidP="002B7B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01DCB">
        <w:rPr>
          <w:sz w:val="24"/>
          <w:szCs w:val="24"/>
        </w:rPr>
        <w:t xml:space="preserve">  </w:t>
      </w:r>
      <w:r w:rsidRPr="00ED5D98">
        <w:rPr>
          <w:sz w:val="24"/>
          <w:szCs w:val="24"/>
        </w:rPr>
        <w:t>- на ремонт, капитальный ремонт автомобильных дорог общего пользования местного значения в рамках подпрограммы «Развит</w:t>
      </w:r>
      <w:r w:rsidR="00C01DCB" w:rsidRPr="00ED5D98">
        <w:rPr>
          <w:sz w:val="24"/>
          <w:szCs w:val="24"/>
        </w:rPr>
        <w:t>и</w:t>
      </w:r>
      <w:r w:rsidRPr="00ED5D98">
        <w:rPr>
          <w:sz w:val="24"/>
          <w:szCs w:val="24"/>
        </w:rPr>
        <w:t>е дорожного хозяйства</w:t>
      </w:r>
      <w:r w:rsidR="00C01DCB" w:rsidRPr="00ED5D98">
        <w:rPr>
          <w:sz w:val="24"/>
          <w:szCs w:val="24"/>
        </w:rPr>
        <w:t xml:space="preserve">» на сумму </w:t>
      </w:r>
      <w:r w:rsidR="00666F39">
        <w:rPr>
          <w:sz w:val="24"/>
          <w:szCs w:val="24"/>
        </w:rPr>
        <w:t>4 371 052,64</w:t>
      </w:r>
      <w:r w:rsidR="00C01DCB" w:rsidRPr="00ED5D98">
        <w:rPr>
          <w:sz w:val="24"/>
          <w:szCs w:val="24"/>
        </w:rPr>
        <w:t xml:space="preserve"> руб.</w:t>
      </w:r>
    </w:p>
    <w:p w:rsidR="00666F39" w:rsidRPr="00666F39" w:rsidRDefault="00666F39" w:rsidP="00666F39">
      <w:pPr>
        <w:pStyle w:val="ad"/>
        <w:tabs>
          <w:tab w:val="left" w:pos="1276"/>
        </w:tabs>
        <w:ind w:firstLine="851"/>
        <w:jc w:val="both"/>
        <w:rPr>
          <w:sz w:val="24"/>
          <w:szCs w:val="24"/>
        </w:rPr>
      </w:pPr>
      <w:r w:rsidRPr="00666F39">
        <w:rPr>
          <w:sz w:val="24"/>
          <w:szCs w:val="24"/>
        </w:rPr>
        <w:t>Так же по данному разделу уменьшены расходы по МБУ «Чистый город», отменено приобретение  манипулятора в лизинг на  сумму 2 400 000,00 руб.</w:t>
      </w:r>
    </w:p>
    <w:p w:rsidR="00666F39" w:rsidRPr="00666F39" w:rsidRDefault="00666F39" w:rsidP="00666F39">
      <w:pPr>
        <w:pStyle w:val="ad"/>
        <w:tabs>
          <w:tab w:val="left" w:pos="1276"/>
        </w:tabs>
        <w:ind w:firstLine="0"/>
        <w:jc w:val="both"/>
        <w:rPr>
          <w:sz w:val="24"/>
          <w:szCs w:val="24"/>
        </w:rPr>
      </w:pPr>
      <w:r w:rsidRPr="00666F39">
        <w:rPr>
          <w:sz w:val="24"/>
          <w:szCs w:val="24"/>
        </w:rPr>
        <w:t xml:space="preserve">            Проведена корректировка (снижение) лимитов в сумме 1 675 205,01 руб.:</w:t>
      </w:r>
    </w:p>
    <w:p w:rsidR="00666F39" w:rsidRPr="00666F39" w:rsidRDefault="00666F39" w:rsidP="00666F39">
      <w:pPr>
        <w:pStyle w:val="ad"/>
        <w:tabs>
          <w:tab w:val="left" w:pos="1276"/>
        </w:tabs>
        <w:ind w:firstLine="851"/>
        <w:jc w:val="both"/>
        <w:rPr>
          <w:sz w:val="24"/>
          <w:szCs w:val="24"/>
        </w:rPr>
      </w:pPr>
      <w:r w:rsidRPr="00666F39">
        <w:rPr>
          <w:sz w:val="24"/>
          <w:szCs w:val="24"/>
        </w:rPr>
        <w:t xml:space="preserve"> - по МП "Осуществление мероприятий по землеустройству и землепользованию на территории МО "Город Ахтубинск":</w:t>
      </w:r>
    </w:p>
    <w:p w:rsidR="00666F39" w:rsidRPr="00666F39" w:rsidRDefault="00666F39" w:rsidP="00666F39">
      <w:pPr>
        <w:pStyle w:val="ad"/>
        <w:tabs>
          <w:tab w:val="left" w:pos="1276"/>
        </w:tabs>
        <w:ind w:left="75" w:firstLine="918"/>
        <w:jc w:val="both"/>
        <w:rPr>
          <w:sz w:val="24"/>
          <w:szCs w:val="24"/>
        </w:rPr>
      </w:pPr>
      <w:r w:rsidRPr="00666F39">
        <w:rPr>
          <w:sz w:val="24"/>
          <w:szCs w:val="24"/>
        </w:rPr>
        <w:lastRenderedPageBreak/>
        <w:t>- по МП "Повышение безопасности дорожного движения на территории МО "Город Ахтубинск";</w:t>
      </w:r>
    </w:p>
    <w:p w:rsidR="00666F39" w:rsidRPr="00666F39" w:rsidRDefault="00666F39" w:rsidP="00666F39">
      <w:pPr>
        <w:ind w:firstLine="993"/>
        <w:jc w:val="both"/>
        <w:rPr>
          <w:sz w:val="24"/>
          <w:szCs w:val="24"/>
        </w:rPr>
      </w:pPr>
      <w:r w:rsidRPr="00666F39">
        <w:rPr>
          <w:sz w:val="24"/>
          <w:szCs w:val="24"/>
        </w:rPr>
        <w:t>- по МП "Развитие дорожного хозяйства МО "Город Ахтубинск"</w:t>
      </w:r>
    </w:p>
    <w:p w:rsidR="0029170F" w:rsidRDefault="0029170F" w:rsidP="00AB74ED">
      <w:pPr>
        <w:pStyle w:val="ad"/>
        <w:numPr>
          <w:ilvl w:val="0"/>
          <w:numId w:val="23"/>
        </w:numPr>
        <w:tabs>
          <w:tab w:val="left" w:pos="1276"/>
        </w:tabs>
        <w:jc w:val="both"/>
        <w:rPr>
          <w:sz w:val="24"/>
          <w:szCs w:val="24"/>
        </w:rPr>
      </w:pPr>
      <w:r w:rsidRPr="0029170F">
        <w:rPr>
          <w:sz w:val="24"/>
          <w:szCs w:val="24"/>
        </w:rPr>
        <w:t xml:space="preserve">По разделу </w:t>
      </w:r>
      <w:r>
        <w:rPr>
          <w:sz w:val="24"/>
          <w:szCs w:val="24"/>
        </w:rPr>
        <w:t xml:space="preserve">1000 </w:t>
      </w:r>
      <w:r w:rsidRPr="0029170F">
        <w:rPr>
          <w:sz w:val="24"/>
          <w:szCs w:val="24"/>
        </w:rPr>
        <w:t xml:space="preserve">«Социальная политика» на сумму </w:t>
      </w:r>
      <w:r w:rsidR="00AB74ED">
        <w:rPr>
          <w:b/>
          <w:sz w:val="24"/>
          <w:szCs w:val="24"/>
        </w:rPr>
        <w:t>417 584,17</w:t>
      </w:r>
      <w:r w:rsidRPr="0029170F">
        <w:rPr>
          <w:sz w:val="24"/>
          <w:szCs w:val="24"/>
        </w:rPr>
        <w:t xml:space="preserve"> </w:t>
      </w:r>
      <w:r w:rsidRPr="00AB74ED">
        <w:rPr>
          <w:b/>
          <w:sz w:val="24"/>
          <w:szCs w:val="24"/>
        </w:rPr>
        <w:t>руб.</w:t>
      </w:r>
      <w:r w:rsidRPr="0029170F">
        <w:rPr>
          <w:sz w:val="24"/>
          <w:szCs w:val="24"/>
        </w:rPr>
        <w:t xml:space="preserve"> </w:t>
      </w:r>
      <w:r w:rsidR="00666F39">
        <w:rPr>
          <w:sz w:val="24"/>
          <w:szCs w:val="24"/>
        </w:rPr>
        <w:t>(материальная помощь  населению и расходы на выплату пенсии председателю Контрольно-счетного органа (Палаты) МО «Город Ахтубинск»).</w:t>
      </w:r>
    </w:p>
    <w:p w:rsidR="002B1610" w:rsidRPr="00B166E7" w:rsidRDefault="0029170F" w:rsidP="00B166E7">
      <w:pPr>
        <w:pStyle w:val="ad"/>
        <w:tabs>
          <w:tab w:val="left" w:pos="127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1610" w:rsidRPr="00B166E7">
        <w:rPr>
          <w:i/>
          <w:sz w:val="24"/>
          <w:szCs w:val="24"/>
        </w:rPr>
        <w:t>за счет уменьшения расходов</w:t>
      </w:r>
      <w:r w:rsidR="002B1610" w:rsidRPr="00B166E7">
        <w:rPr>
          <w:sz w:val="24"/>
          <w:szCs w:val="24"/>
        </w:rPr>
        <w:t>:</w:t>
      </w:r>
    </w:p>
    <w:p w:rsidR="00752758" w:rsidRDefault="0088733E" w:rsidP="0088733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B74ED">
        <w:rPr>
          <w:sz w:val="24"/>
          <w:szCs w:val="24"/>
        </w:rPr>
        <w:t>1</w:t>
      </w:r>
      <w:r>
        <w:rPr>
          <w:sz w:val="24"/>
          <w:szCs w:val="24"/>
        </w:rPr>
        <w:t>. По разделу 0500 «</w:t>
      </w:r>
      <w:r w:rsidRPr="00B62A12">
        <w:rPr>
          <w:i/>
          <w:sz w:val="24"/>
          <w:szCs w:val="24"/>
        </w:rPr>
        <w:t>Жилищно-коммунальное хозяйство</w:t>
      </w:r>
      <w:r>
        <w:rPr>
          <w:sz w:val="24"/>
          <w:szCs w:val="24"/>
        </w:rPr>
        <w:t xml:space="preserve">» на сумму </w:t>
      </w:r>
      <w:r w:rsidR="00AB74ED">
        <w:rPr>
          <w:b/>
          <w:sz w:val="24"/>
          <w:szCs w:val="24"/>
        </w:rPr>
        <w:t>1 195 416,55</w:t>
      </w:r>
      <w:r w:rsidRPr="00AB74ED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 xml:space="preserve">., из них </w:t>
      </w:r>
      <w:r w:rsidR="00752758">
        <w:rPr>
          <w:sz w:val="24"/>
          <w:szCs w:val="24"/>
        </w:rPr>
        <w:t>за счет</w:t>
      </w:r>
      <w:r w:rsidR="00AB74ED">
        <w:rPr>
          <w:sz w:val="24"/>
          <w:szCs w:val="24"/>
        </w:rPr>
        <w:t>:</w:t>
      </w:r>
      <w:r w:rsidR="00752758">
        <w:rPr>
          <w:sz w:val="24"/>
          <w:szCs w:val="24"/>
        </w:rPr>
        <w:t xml:space="preserve"> </w:t>
      </w:r>
    </w:p>
    <w:p w:rsidR="00752758" w:rsidRPr="00AF0ABE" w:rsidRDefault="00666F39" w:rsidP="00752758">
      <w:pPr>
        <w:pStyle w:val="ad"/>
        <w:tabs>
          <w:tab w:val="left" w:pos="851"/>
        </w:tabs>
        <w:ind w:firstLine="709"/>
        <w:jc w:val="both"/>
        <w:rPr>
          <w:sz w:val="24"/>
          <w:szCs w:val="24"/>
        </w:rPr>
      </w:pPr>
      <w:r w:rsidRPr="00AF0ABE">
        <w:rPr>
          <w:sz w:val="24"/>
          <w:szCs w:val="24"/>
        </w:rPr>
        <w:t xml:space="preserve">- </w:t>
      </w:r>
      <w:r w:rsidR="00AF0ABE" w:rsidRPr="00AF0ABE">
        <w:rPr>
          <w:sz w:val="24"/>
          <w:szCs w:val="24"/>
        </w:rPr>
        <w:t>уменьшения</w:t>
      </w:r>
      <w:r w:rsidRPr="00AF0ABE">
        <w:rPr>
          <w:sz w:val="24"/>
          <w:szCs w:val="24"/>
        </w:rPr>
        <w:t xml:space="preserve"> расход</w:t>
      </w:r>
      <w:r w:rsidR="00AF0ABE" w:rsidRPr="00AF0ABE">
        <w:rPr>
          <w:sz w:val="24"/>
          <w:szCs w:val="24"/>
        </w:rPr>
        <w:t>ов</w:t>
      </w:r>
      <w:r w:rsidRPr="00AF0ABE">
        <w:rPr>
          <w:sz w:val="24"/>
          <w:szCs w:val="24"/>
        </w:rPr>
        <w:t xml:space="preserve"> на техническое обслуживание газопровода в рамках МП «Газификация территории МО «Город Ахтубинск»</w:t>
      </w:r>
    </w:p>
    <w:p w:rsidR="00666F39" w:rsidRPr="00AF0ABE" w:rsidRDefault="00666F39" w:rsidP="00752758">
      <w:pPr>
        <w:pStyle w:val="ad"/>
        <w:tabs>
          <w:tab w:val="left" w:pos="851"/>
        </w:tabs>
        <w:ind w:firstLine="709"/>
        <w:jc w:val="both"/>
        <w:rPr>
          <w:sz w:val="24"/>
          <w:szCs w:val="24"/>
        </w:rPr>
      </w:pPr>
      <w:r w:rsidRPr="00AF0ABE">
        <w:rPr>
          <w:sz w:val="24"/>
          <w:szCs w:val="24"/>
        </w:rPr>
        <w:t xml:space="preserve">- </w:t>
      </w:r>
      <w:r w:rsidR="00AF0ABE" w:rsidRPr="00AF0ABE">
        <w:rPr>
          <w:sz w:val="24"/>
          <w:szCs w:val="24"/>
        </w:rPr>
        <w:t>уменьшения расходов на</w:t>
      </w:r>
      <w:r w:rsidR="00AF0ABE" w:rsidRPr="00AF0ABE">
        <w:rPr>
          <w:sz w:val="24"/>
          <w:szCs w:val="24"/>
        </w:rPr>
        <w:t xml:space="preserve"> мероприятия в рамках МП «Формирование современной городской среды на территории МО «Город Ахтубинск»</w:t>
      </w:r>
    </w:p>
    <w:p w:rsidR="00AF0ABE" w:rsidRPr="00AF0ABE" w:rsidRDefault="00AF0ABE" w:rsidP="00752758">
      <w:pPr>
        <w:pStyle w:val="ad"/>
        <w:tabs>
          <w:tab w:val="left" w:pos="851"/>
        </w:tabs>
        <w:ind w:firstLine="709"/>
        <w:jc w:val="both"/>
        <w:rPr>
          <w:sz w:val="24"/>
          <w:szCs w:val="24"/>
        </w:rPr>
      </w:pPr>
      <w:r w:rsidRPr="00AF0ABE">
        <w:rPr>
          <w:sz w:val="24"/>
          <w:szCs w:val="24"/>
        </w:rPr>
        <w:t xml:space="preserve">- </w:t>
      </w:r>
      <w:r w:rsidRPr="00AF0ABE">
        <w:rPr>
          <w:sz w:val="24"/>
          <w:szCs w:val="24"/>
        </w:rPr>
        <w:t>уменьшения расходов</w:t>
      </w:r>
      <w:r w:rsidRPr="00AF0ABE">
        <w:rPr>
          <w:sz w:val="24"/>
          <w:szCs w:val="24"/>
        </w:rPr>
        <w:t xml:space="preserve"> по энергосервисному контракту в рамках МП «Энергосбережение и повышение энергетической эффективности в городе Ахтубинск».</w:t>
      </w:r>
    </w:p>
    <w:p w:rsidR="006A089B" w:rsidRDefault="00424938" w:rsidP="00752758">
      <w:pPr>
        <w:pStyle w:val="ad"/>
        <w:tabs>
          <w:tab w:val="left" w:pos="851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 разделу 0800 </w:t>
      </w:r>
      <w:r w:rsidRPr="00424938">
        <w:rPr>
          <w:i/>
          <w:sz w:val="24"/>
          <w:szCs w:val="24"/>
        </w:rPr>
        <w:t>«Культура, кинематография»</w:t>
      </w:r>
      <w:r>
        <w:rPr>
          <w:sz w:val="24"/>
          <w:szCs w:val="24"/>
        </w:rPr>
        <w:t xml:space="preserve"> на сумму 686 130,84 руб. </w:t>
      </w:r>
    </w:p>
    <w:p w:rsidR="00424938" w:rsidRPr="00752758" w:rsidRDefault="00424938" w:rsidP="00752758">
      <w:pPr>
        <w:pStyle w:val="ad"/>
        <w:tabs>
          <w:tab w:val="left" w:pos="851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 разделу 1300 </w:t>
      </w:r>
      <w:r w:rsidRPr="00424938">
        <w:rPr>
          <w:i/>
          <w:sz w:val="24"/>
          <w:szCs w:val="24"/>
        </w:rPr>
        <w:t>«Обслуживание государственного и муниципального долга»</w:t>
      </w:r>
      <w:r>
        <w:rPr>
          <w:sz w:val="24"/>
          <w:szCs w:val="24"/>
        </w:rPr>
        <w:t xml:space="preserve"> на сумму 386 500,00 руб.</w:t>
      </w:r>
    </w:p>
    <w:p w:rsidR="007731FF" w:rsidRPr="007731FF" w:rsidRDefault="007731FF" w:rsidP="007731FF">
      <w:pPr>
        <w:suppressAutoHyphens/>
        <w:jc w:val="both"/>
        <w:rPr>
          <w:sz w:val="24"/>
          <w:szCs w:val="24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</w:t>
      </w:r>
      <w:r w:rsidRPr="007731FF">
        <w:rPr>
          <w:b/>
          <w:sz w:val="24"/>
          <w:szCs w:val="24"/>
          <w:lang w:eastAsia="ar-SA"/>
        </w:rPr>
        <w:t>Ведомственная структура расходов бюджета</w:t>
      </w:r>
      <w:r w:rsidRPr="007731FF">
        <w:rPr>
          <w:sz w:val="24"/>
          <w:szCs w:val="24"/>
          <w:lang w:eastAsia="ar-SA"/>
        </w:rPr>
        <w:t xml:space="preserve"> на 20</w:t>
      </w:r>
      <w:r>
        <w:rPr>
          <w:sz w:val="24"/>
          <w:szCs w:val="24"/>
          <w:lang w:eastAsia="ar-SA"/>
        </w:rPr>
        <w:t>20</w:t>
      </w:r>
      <w:r w:rsidRPr="007731FF">
        <w:rPr>
          <w:sz w:val="24"/>
          <w:szCs w:val="24"/>
          <w:lang w:eastAsia="ar-SA"/>
        </w:rPr>
        <w:t xml:space="preserve"> год, с учетом предлагаемых уточнений, выглядит следующим образом:</w:t>
      </w:r>
    </w:p>
    <w:p w:rsidR="007731FF" w:rsidRPr="007731FF" w:rsidRDefault="007731FF" w:rsidP="007731FF">
      <w:pPr>
        <w:suppressAutoHyphens/>
        <w:ind w:right="-1" w:firstLine="851"/>
        <w:jc w:val="right"/>
        <w:rPr>
          <w:bCs/>
          <w:sz w:val="24"/>
          <w:szCs w:val="24"/>
        </w:rPr>
      </w:pPr>
      <w:r w:rsidRPr="007731FF">
        <w:rPr>
          <w:bCs/>
          <w:sz w:val="24"/>
          <w:szCs w:val="24"/>
        </w:rPr>
        <w:t>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301"/>
        <w:gridCol w:w="1684"/>
        <w:gridCol w:w="1684"/>
        <w:gridCol w:w="1684"/>
        <w:gridCol w:w="1684"/>
      </w:tblGrid>
      <w:tr w:rsidR="007731FF" w:rsidTr="007731FF">
        <w:tc>
          <w:tcPr>
            <w:tcW w:w="1101" w:type="dxa"/>
          </w:tcPr>
          <w:p w:rsidR="007731FF" w:rsidRPr="007731FF" w:rsidRDefault="007731FF" w:rsidP="007731FF">
            <w:pPr>
              <w:jc w:val="center"/>
              <w:rPr>
                <w:b/>
              </w:rPr>
            </w:pPr>
            <w:r w:rsidRPr="007731FF">
              <w:rPr>
                <w:b/>
              </w:rPr>
              <w:t>Код</w:t>
            </w:r>
          </w:p>
          <w:p w:rsidR="007731FF" w:rsidRPr="007731FF" w:rsidRDefault="007731FF" w:rsidP="007731FF">
            <w:pPr>
              <w:jc w:val="center"/>
              <w:rPr>
                <w:b/>
                <w:sz w:val="24"/>
                <w:szCs w:val="24"/>
              </w:rPr>
            </w:pPr>
            <w:r w:rsidRPr="007731FF">
              <w:rPr>
                <w:b/>
              </w:rPr>
              <w:t>ГРБС</w:t>
            </w:r>
          </w:p>
        </w:tc>
        <w:tc>
          <w:tcPr>
            <w:tcW w:w="2301" w:type="dxa"/>
          </w:tcPr>
          <w:p w:rsidR="007731FF" w:rsidRPr="007731FF" w:rsidRDefault="007731FF" w:rsidP="007731FF">
            <w:pPr>
              <w:jc w:val="center"/>
              <w:rPr>
                <w:b/>
              </w:rPr>
            </w:pPr>
          </w:p>
          <w:p w:rsidR="007731FF" w:rsidRPr="007731FF" w:rsidRDefault="007731FF" w:rsidP="007731FF">
            <w:pPr>
              <w:jc w:val="center"/>
              <w:rPr>
                <w:b/>
              </w:rPr>
            </w:pPr>
            <w:r w:rsidRPr="007731FF">
              <w:rPr>
                <w:b/>
              </w:rPr>
              <w:t>Наименование ГАБС</w:t>
            </w:r>
          </w:p>
        </w:tc>
        <w:tc>
          <w:tcPr>
            <w:tcW w:w="1684" w:type="dxa"/>
          </w:tcPr>
          <w:p w:rsidR="007731FF" w:rsidRPr="007731FF" w:rsidRDefault="007731FF" w:rsidP="00A010AC">
            <w:pPr>
              <w:jc w:val="center"/>
              <w:rPr>
                <w:b/>
              </w:rPr>
            </w:pPr>
            <w:r w:rsidRPr="007731FF">
              <w:rPr>
                <w:b/>
              </w:rPr>
              <w:t>Ут</w:t>
            </w:r>
            <w:r w:rsidR="00A010AC">
              <w:rPr>
                <w:b/>
              </w:rPr>
              <w:t>вержде</w:t>
            </w:r>
            <w:r w:rsidRPr="007731FF">
              <w:rPr>
                <w:b/>
              </w:rPr>
              <w:t>нные бюджетные назначения на 2020</w:t>
            </w:r>
          </w:p>
        </w:tc>
        <w:tc>
          <w:tcPr>
            <w:tcW w:w="1684" w:type="dxa"/>
          </w:tcPr>
          <w:p w:rsidR="007731FF" w:rsidRPr="007731FF" w:rsidRDefault="007731FF" w:rsidP="007731FF">
            <w:pPr>
              <w:jc w:val="center"/>
              <w:rPr>
                <w:b/>
              </w:rPr>
            </w:pPr>
            <w:r w:rsidRPr="007731FF">
              <w:rPr>
                <w:b/>
              </w:rPr>
              <w:t>Предлагаемые изменения, руб. (+/-)</w:t>
            </w:r>
          </w:p>
        </w:tc>
        <w:tc>
          <w:tcPr>
            <w:tcW w:w="1684" w:type="dxa"/>
          </w:tcPr>
          <w:p w:rsidR="007731FF" w:rsidRPr="007731FF" w:rsidRDefault="007731FF" w:rsidP="007731FF">
            <w:pPr>
              <w:jc w:val="center"/>
              <w:rPr>
                <w:b/>
              </w:rPr>
            </w:pPr>
            <w:r w:rsidRPr="007731FF">
              <w:rPr>
                <w:b/>
              </w:rPr>
              <w:t>Предлагаемые изменения,%</w:t>
            </w:r>
          </w:p>
        </w:tc>
        <w:tc>
          <w:tcPr>
            <w:tcW w:w="1684" w:type="dxa"/>
          </w:tcPr>
          <w:p w:rsidR="007731FF" w:rsidRPr="007731FF" w:rsidRDefault="007731FF" w:rsidP="007731FF">
            <w:pPr>
              <w:jc w:val="center"/>
              <w:rPr>
                <w:b/>
              </w:rPr>
            </w:pPr>
            <w:r w:rsidRPr="007731FF">
              <w:rPr>
                <w:b/>
              </w:rPr>
              <w:t>Предлагаемые уточнения на 2020 год</w:t>
            </w:r>
          </w:p>
        </w:tc>
      </w:tr>
      <w:tr w:rsidR="007731FF" w:rsidTr="0038237C">
        <w:tc>
          <w:tcPr>
            <w:tcW w:w="1101" w:type="dxa"/>
          </w:tcPr>
          <w:p w:rsidR="007731FF" w:rsidRDefault="007731FF" w:rsidP="00802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7731FF" w:rsidRPr="007731FF" w:rsidRDefault="007731FF" w:rsidP="008020B6">
            <w:pPr>
              <w:jc w:val="both"/>
              <w:rPr>
                <w:b/>
              </w:rPr>
            </w:pPr>
            <w:r w:rsidRPr="007731FF">
              <w:rPr>
                <w:b/>
              </w:rPr>
              <w:t>Расходы всего, из них:</w:t>
            </w:r>
          </w:p>
        </w:tc>
        <w:tc>
          <w:tcPr>
            <w:tcW w:w="1684" w:type="dxa"/>
            <w:vAlign w:val="center"/>
          </w:tcPr>
          <w:p w:rsidR="007731FF" w:rsidRDefault="007731FF" w:rsidP="00382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7731FF" w:rsidRDefault="007731FF" w:rsidP="00382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7731FF" w:rsidRDefault="007731FF" w:rsidP="00382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7731FF" w:rsidRDefault="007731FF" w:rsidP="0038237C">
            <w:pPr>
              <w:jc w:val="center"/>
              <w:rPr>
                <w:sz w:val="24"/>
                <w:szCs w:val="24"/>
              </w:rPr>
            </w:pPr>
          </w:p>
        </w:tc>
      </w:tr>
      <w:tr w:rsidR="003233E3" w:rsidTr="0079298D">
        <w:tc>
          <w:tcPr>
            <w:tcW w:w="1101" w:type="dxa"/>
          </w:tcPr>
          <w:p w:rsidR="003233E3" w:rsidRPr="007731FF" w:rsidRDefault="003233E3" w:rsidP="008020B6">
            <w:pPr>
              <w:jc w:val="both"/>
              <w:rPr>
                <w:b/>
              </w:rPr>
            </w:pPr>
            <w:r w:rsidRPr="007731FF">
              <w:rPr>
                <w:b/>
              </w:rPr>
              <w:t>400</w:t>
            </w:r>
          </w:p>
        </w:tc>
        <w:tc>
          <w:tcPr>
            <w:tcW w:w="2301" w:type="dxa"/>
          </w:tcPr>
          <w:p w:rsidR="003233E3" w:rsidRPr="00564F8B" w:rsidRDefault="003233E3" w:rsidP="008020B6">
            <w:pPr>
              <w:jc w:val="both"/>
              <w:rPr>
                <w:b/>
              </w:rPr>
            </w:pPr>
            <w:r w:rsidRPr="00564F8B">
              <w:rPr>
                <w:b/>
              </w:rPr>
              <w:t xml:space="preserve">Администрация, всего </w:t>
            </w:r>
          </w:p>
        </w:tc>
        <w:tc>
          <w:tcPr>
            <w:tcW w:w="1684" w:type="dxa"/>
            <w:vAlign w:val="center"/>
          </w:tcPr>
          <w:p w:rsidR="003233E3" w:rsidRPr="007731FF" w:rsidRDefault="003233E3" w:rsidP="0079298D">
            <w:pPr>
              <w:jc w:val="center"/>
            </w:pPr>
            <w:r>
              <w:t>369 732 590,30</w:t>
            </w:r>
          </w:p>
        </w:tc>
        <w:tc>
          <w:tcPr>
            <w:tcW w:w="1684" w:type="dxa"/>
            <w:vAlign w:val="center"/>
          </w:tcPr>
          <w:p w:rsidR="003233E3" w:rsidRPr="007731FF" w:rsidRDefault="0079298D" w:rsidP="0038237C">
            <w:pPr>
              <w:jc w:val="center"/>
            </w:pPr>
            <w:r>
              <w:t>+54 936 291,35</w:t>
            </w:r>
          </w:p>
        </w:tc>
        <w:tc>
          <w:tcPr>
            <w:tcW w:w="1684" w:type="dxa"/>
            <w:vAlign w:val="center"/>
          </w:tcPr>
          <w:p w:rsidR="003233E3" w:rsidRPr="007731FF" w:rsidRDefault="00551AB8" w:rsidP="0038237C">
            <w:pPr>
              <w:jc w:val="center"/>
            </w:pPr>
            <w:r>
              <w:t>+14,9</w:t>
            </w:r>
          </w:p>
        </w:tc>
        <w:tc>
          <w:tcPr>
            <w:tcW w:w="1684" w:type="dxa"/>
            <w:vAlign w:val="center"/>
          </w:tcPr>
          <w:p w:rsidR="003233E3" w:rsidRPr="007731FF" w:rsidRDefault="003233E3" w:rsidP="0038237C">
            <w:pPr>
              <w:jc w:val="center"/>
            </w:pPr>
            <w:r>
              <w:t>424 668 881,65</w:t>
            </w:r>
          </w:p>
        </w:tc>
      </w:tr>
      <w:tr w:rsidR="003233E3" w:rsidTr="0079298D">
        <w:trPr>
          <w:trHeight w:val="590"/>
        </w:trPr>
        <w:tc>
          <w:tcPr>
            <w:tcW w:w="1101" w:type="dxa"/>
          </w:tcPr>
          <w:p w:rsidR="003233E3" w:rsidRPr="007731FF" w:rsidRDefault="003233E3" w:rsidP="004145C2">
            <w:pPr>
              <w:jc w:val="both"/>
              <w:rPr>
                <w:b/>
              </w:rPr>
            </w:pPr>
            <w:r w:rsidRPr="007731FF">
              <w:rPr>
                <w:b/>
              </w:rPr>
              <w:t>400</w:t>
            </w:r>
          </w:p>
        </w:tc>
        <w:tc>
          <w:tcPr>
            <w:tcW w:w="2301" w:type="dxa"/>
          </w:tcPr>
          <w:p w:rsidR="003233E3" w:rsidRPr="00564F8B" w:rsidRDefault="003233E3" w:rsidP="00564F8B">
            <w:pPr>
              <w:jc w:val="both"/>
              <w:rPr>
                <w:b/>
              </w:rPr>
            </w:pPr>
            <w:r w:rsidRPr="00564F8B">
              <w:rPr>
                <w:b/>
              </w:rPr>
              <w:t xml:space="preserve">МКУ «Отдел культуры» </w:t>
            </w:r>
          </w:p>
        </w:tc>
        <w:tc>
          <w:tcPr>
            <w:tcW w:w="1684" w:type="dxa"/>
            <w:vAlign w:val="center"/>
          </w:tcPr>
          <w:p w:rsidR="003233E3" w:rsidRPr="007731FF" w:rsidRDefault="003233E3" w:rsidP="0079298D">
            <w:pPr>
              <w:jc w:val="center"/>
            </w:pPr>
            <w:r>
              <w:t>25 486 463,16</w:t>
            </w:r>
          </w:p>
        </w:tc>
        <w:tc>
          <w:tcPr>
            <w:tcW w:w="1684" w:type="dxa"/>
            <w:vAlign w:val="center"/>
          </w:tcPr>
          <w:p w:rsidR="003233E3" w:rsidRPr="007731FF" w:rsidRDefault="0079298D" w:rsidP="0038237C">
            <w:pPr>
              <w:jc w:val="center"/>
            </w:pPr>
            <w:r>
              <w:t>-665</w:t>
            </w:r>
            <w:r w:rsidR="00BB481B">
              <w:t> 494,00</w:t>
            </w:r>
          </w:p>
        </w:tc>
        <w:tc>
          <w:tcPr>
            <w:tcW w:w="1684" w:type="dxa"/>
            <w:vAlign w:val="center"/>
          </w:tcPr>
          <w:p w:rsidR="003233E3" w:rsidRPr="007731FF" w:rsidRDefault="00551AB8" w:rsidP="0038237C">
            <w:pPr>
              <w:jc w:val="center"/>
            </w:pPr>
            <w:r>
              <w:t>-2,6</w:t>
            </w:r>
          </w:p>
        </w:tc>
        <w:tc>
          <w:tcPr>
            <w:tcW w:w="1684" w:type="dxa"/>
            <w:vAlign w:val="center"/>
          </w:tcPr>
          <w:p w:rsidR="003233E3" w:rsidRPr="007731FF" w:rsidRDefault="009716F6" w:rsidP="0038237C">
            <w:pPr>
              <w:jc w:val="center"/>
            </w:pPr>
            <w:r>
              <w:t>24 820 969,16</w:t>
            </w:r>
          </w:p>
        </w:tc>
      </w:tr>
      <w:tr w:rsidR="003233E3" w:rsidTr="0079298D">
        <w:tc>
          <w:tcPr>
            <w:tcW w:w="1101" w:type="dxa"/>
          </w:tcPr>
          <w:p w:rsidR="003233E3" w:rsidRPr="007731FF" w:rsidRDefault="003233E3" w:rsidP="004145C2">
            <w:pPr>
              <w:jc w:val="both"/>
              <w:rPr>
                <w:b/>
              </w:rPr>
            </w:pPr>
            <w:r w:rsidRPr="007731FF">
              <w:rPr>
                <w:b/>
              </w:rPr>
              <w:t>400</w:t>
            </w:r>
          </w:p>
        </w:tc>
        <w:tc>
          <w:tcPr>
            <w:tcW w:w="2301" w:type="dxa"/>
          </w:tcPr>
          <w:p w:rsidR="003233E3" w:rsidRPr="00704DB6" w:rsidRDefault="003233E3" w:rsidP="008020B6">
            <w:pPr>
              <w:jc w:val="both"/>
              <w:rPr>
                <w:b/>
              </w:rPr>
            </w:pPr>
            <w:r w:rsidRPr="00704DB6">
              <w:rPr>
                <w:b/>
              </w:rPr>
              <w:t>Контрольно-счетный орган (Палата)</w:t>
            </w:r>
          </w:p>
        </w:tc>
        <w:tc>
          <w:tcPr>
            <w:tcW w:w="1684" w:type="dxa"/>
            <w:vAlign w:val="center"/>
          </w:tcPr>
          <w:p w:rsidR="003233E3" w:rsidRPr="007731FF" w:rsidRDefault="003233E3" w:rsidP="0079298D">
            <w:pPr>
              <w:jc w:val="center"/>
            </w:pPr>
            <w:r>
              <w:t>1 169 876,19</w:t>
            </w:r>
          </w:p>
        </w:tc>
        <w:tc>
          <w:tcPr>
            <w:tcW w:w="1684" w:type="dxa"/>
            <w:vAlign w:val="center"/>
          </w:tcPr>
          <w:p w:rsidR="003233E3" w:rsidRPr="007731FF" w:rsidRDefault="0079298D" w:rsidP="0038237C">
            <w:pPr>
              <w:jc w:val="center"/>
            </w:pPr>
            <w:r>
              <w:t>-</w:t>
            </w:r>
          </w:p>
        </w:tc>
        <w:tc>
          <w:tcPr>
            <w:tcW w:w="1684" w:type="dxa"/>
            <w:vAlign w:val="center"/>
          </w:tcPr>
          <w:p w:rsidR="003233E3" w:rsidRPr="007731FF" w:rsidRDefault="00551AB8" w:rsidP="0038237C">
            <w:pPr>
              <w:jc w:val="center"/>
            </w:pPr>
            <w:r>
              <w:t>-</w:t>
            </w:r>
          </w:p>
        </w:tc>
        <w:tc>
          <w:tcPr>
            <w:tcW w:w="1684" w:type="dxa"/>
            <w:vAlign w:val="center"/>
          </w:tcPr>
          <w:p w:rsidR="003233E3" w:rsidRPr="007731FF" w:rsidRDefault="009716F6" w:rsidP="0038237C">
            <w:pPr>
              <w:jc w:val="center"/>
            </w:pPr>
            <w:r>
              <w:t>1 169 876,19</w:t>
            </w:r>
          </w:p>
        </w:tc>
      </w:tr>
      <w:tr w:rsidR="003233E3" w:rsidTr="0079298D">
        <w:tc>
          <w:tcPr>
            <w:tcW w:w="1101" w:type="dxa"/>
          </w:tcPr>
          <w:p w:rsidR="003233E3" w:rsidRPr="007731FF" w:rsidRDefault="003233E3" w:rsidP="004145C2">
            <w:pPr>
              <w:jc w:val="both"/>
              <w:rPr>
                <w:b/>
              </w:rPr>
            </w:pPr>
            <w:r w:rsidRPr="007731FF">
              <w:rPr>
                <w:b/>
              </w:rPr>
              <w:t>400</w:t>
            </w:r>
          </w:p>
        </w:tc>
        <w:tc>
          <w:tcPr>
            <w:tcW w:w="2301" w:type="dxa"/>
          </w:tcPr>
          <w:p w:rsidR="003233E3" w:rsidRPr="00704DB6" w:rsidRDefault="003233E3" w:rsidP="008020B6">
            <w:pPr>
              <w:jc w:val="both"/>
              <w:rPr>
                <w:b/>
              </w:rPr>
            </w:pPr>
            <w:r w:rsidRPr="00704DB6">
              <w:rPr>
                <w:b/>
              </w:rPr>
              <w:t>Отдел имущественных отношений</w:t>
            </w:r>
          </w:p>
        </w:tc>
        <w:tc>
          <w:tcPr>
            <w:tcW w:w="1684" w:type="dxa"/>
            <w:vAlign w:val="center"/>
          </w:tcPr>
          <w:p w:rsidR="003233E3" w:rsidRPr="007731FF" w:rsidRDefault="003233E3" w:rsidP="0079298D">
            <w:pPr>
              <w:jc w:val="center"/>
            </w:pPr>
            <w:r>
              <w:t>4 039 052,46</w:t>
            </w:r>
          </w:p>
        </w:tc>
        <w:tc>
          <w:tcPr>
            <w:tcW w:w="1684" w:type="dxa"/>
            <w:vAlign w:val="center"/>
          </w:tcPr>
          <w:p w:rsidR="003233E3" w:rsidRPr="007731FF" w:rsidRDefault="0079298D" w:rsidP="0038237C">
            <w:pPr>
              <w:jc w:val="center"/>
            </w:pPr>
            <w:r>
              <w:t>+857 352,25</w:t>
            </w:r>
          </w:p>
        </w:tc>
        <w:tc>
          <w:tcPr>
            <w:tcW w:w="1684" w:type="dxa"/>
            <w:vAlign w:val="center"/>
          </w:tcPr>
          <w:p w:rsidR="003233E3" w:rsidRPr="007731FF" w:rsidRDefault="00551AB8" w:rsidP="0038237C">
            <w:pPr>
              <w:jc w:val="center"/>
            </w:pPr>
            <w:r>
              <w:t>+21,2</w:t>
            </w:r>
          </w:p>
        </w:tc>
        <w:tc>
          <w:tcPr>
            <w:tcW w:w="1684" w:type="dxa"/>
            <w:vAlign w:val="center"/>
          </w:tcPr>
          <w:p w:rsidR="003233E3" w:rsidRPr="007731FF" w:rsidRDefault="009716F6" w:rsidP="0038237C">
            <w:pPr>
              <w:jc w:val="center"/>
            </w:pPr>
            <w:r>
              <w:t>4 896 404,71</w:t>
            </w:r>
          </w:p>
        </w:tc>
      </w:tr>
      <w:tr w:rsidR="003233E3" w:rsidTr="0079298D">
        <w:tc>
          <w:tcPr>
            <w:tcW w:w="1101" w:type="dxa"/>
          </w:tcPr>
          <w:p w:rsidR="003233E3" w:rsidRPr="007731FF" w:rsidRDefault="003233E3" w:rsidP="004145C2">
            <w:pPr>
              <w:jc w:val="both"/>
              <w:rPr>
                <w:b/>
              </w:rPr>
            </w:pPr>
            <w:r w:rsidRPr="007731FF">
              <w:rPr>
                <w:b/>
              </w:rPr>
              <w:t>400</w:t>
            </w:r>
          </w:p>
        </w:tc>
        <w:tc>
          <w:tcPr>
            <w:tcW w:w="2301" w:type="dxa"/>
          </w:tcPr>
          <w:p w:rsidR="003233E3" w:rsidRPr="00704DB6" w:rsidRDefault="003233E3" w:rsidP="008020B6">
            <w:pPr>
              <w:jc w:val="both"/>
              <w:rPr>
                <w:b/>
              </w:rPr>
            </w:pPr>
            <w:r w:rsidRPr="00704DB6">
              <w:rPr>
                <w:b/>
              </w:rPr>
              <w:t>Совет</w:t>
            </w:r>
          </w:p>
        </w:tc>
        <w:tc>
          <w:tcPr>
            <w:tcW w:w="1684" w:type="dxa"/>
            <w:vAlign w:val="center"/>
          </w:tcPr>
          <w:p w:rsidR="003233E3" w:rsidRPr="007731FF" w:rsidRDefault="003233E3" w:rsidP="0079298D">
            <w:pPr>
              <w:jc w:val="center"/>
            </w:pPr>
            <w:r>
              <w:t>2 310 096,30</w:t>
            </w:r>
          </w:p>
        </w:tc>
        <w:tc>
          <w:tcPr>
            <w:tcW w:w="1684" w:type="dxa"/>
            <w:vAlign w:val="center"/>
          </w:tcPr>
          <w:p w:rsidR="003233E3" w:rsidRPr="007731FF" w:rsidRDefault="0079298D" w:rsidP="0038237C">
            <w:pPr>
              <w:jc w:val="center"/>
            </w:pPr>
            <w:r>
              <w:t>-</w:t>
            </w:r>
          </w:p>
        </w:tc>
        <w:tc>
          <w:tcPr>
            <w:tcW w:w="1684" w:type="dxa"/>
            <w:vAlign w:val="center"/>
          </w:tcPr>
          <w:p w:rsidR="003233E3" w:rsidRPr="007731FF" w:rsidRDefault="00551AB8" w:rsidP="0038237C">
            <w:pPr>
              <w:jc w:val="center"/>
            </w:pPr>
            <w:r>
              <w:t>-</w:t>
            </w:r>
          </w:p>
        </w:tc>
        <w:tc>
          <w:tcPr>
            <w:tcW w:w="1684" w:type="dxa"/>
            <w:vAlign w:val="center"/>
          </w:tcPr>
          <w:p w:rsidR="003233E3" w:rsidRPr="007731FF" w:rsidRDefault="009716F6" w:rsidP="0038237C">
            <w:pPr>
              <w:jc w:val="center"/>
            </w:pPr>
            <w:r>
              <w:t>2 310 096,30</w:t>
            </w:r>
          </w:p>
        </w:tc>
      </w:tr>
      <w:tr w:rsidR="003233E3" w:rsidTr="0079298D">
        <w:tc>
          <w:tcPr>
            <w:tcW w:w="1101" w:type="dxa"/>
          </w:tcPr>
          <w:p w:rsidR="003233E3" w:rsidRPr="007731FF" w:rsidRDefault="003233E3" w:rsidP="004145C2">
            <w:pPr>
              <w:jc w:val="both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301" w:type="dxa"/>
          </w:tcPr>
          <w:p w:rsidR="003233E3" w:rsidRPr="00704DB6" w:rsidRDefault="003233E3" w:rsidP="008020B6">
            <w:pPr>
              <w:jc w:val="both"/>
              <w:rPr>
                <w:b/>
              </w:rPr>
            </w:pPr>
            <w:r w:rsidRPr="00704DB6">
              <w:rPr>
                <w:b/>
              </w:rPr>
              <w:t>Финансовый отдел</w:t>
            </w:r>
          </w:p>
        </w:tc>
        <w:tc>
          <w:tcPr>
            <w:tcW w:w="1684" w:type="dxa"/>
            <w:vAlign w:val="center"/>
          </w:tcPr>
          <w:p w:rsidR="003233E3" w:rsidRPr="007731FF" w:rsidRDefault="003233E3" w:rsidP="0079298D">
            <w:pPr>
              <w:jc w:val="center"/>
            </w:pPr>
            <w:r>
              <w:t>6 501 855,89</w:t>
            </w:r>
          </w:p>
        </w:tc>
        <w:tc>
          <w:tcPr>
            <w:tcW w:w="1684" w:type="dxa"/>
            <w:vAlign w:val="center"/>
          </w:tcPr>
          <w:p w:rsidR="003233E3" w:rsidRPr="007731FF" w:rsidRDefault="00BB481B" w:rsidP="0038237C">
            <w:pPr>
              <w:jc w:val="center"/>
            </w:pPr>
            <w:r>
              <w:t>+706 898,14</w:t>
            </w:r>
          </w:p>
        </w:tc>
        <w:tc>
          <w:tcPr>
            <w:tcW w:w="1684" w:type="dxa"/>
            <w:vAlign w:val="center"/>
          </w:tcPr>
          <w:p w:rsidR="003233E3" w:rsidRPr="007731FF" w:rsidRDefault="00551AB8" w:rsidP="0038237C">
            <w:pPr>
              <w:jc w:val="center"/>
            </w:pPr>
            <w:r>
              <w:t>+10,9</w:t>
            </w:r>
          </w:p>
        </w:tc>
        <w:tc>
          <w:tcPr>
            <w:tcW w:w="1684" w:type="dxa"/>
            <w:vAlign w:val="center"/>
          </w:tcPr>
          <w:p w:rsidR="003233E3" w:rsidRPr="007731FF" w:rsidRDefault="009716F6" w:rsidP="0038237C">
            <w:pPr>
              <w:jc w:val="center"/>
            </w:pPr>
            <w:r>
              <w:t>7 208 754,03</w:t>
            </w:r>
          </w:p>
        </w:tc>
      </w:tr>
      <w:tr w:rsidR="003233E3" w:rsidTr="0038237C">
        <w:tc>
          <w:tcPr>
            <w:tcW w:w="1101" w:type="dxa"/>
          </w:tcPr>
          <w:p w:rsidR="003233E3" w:rsidRPr="007731FF" w:rsidRDefault="003233E3" w:rsidP="004145C2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01" w:type="dxa"/>
          </w:tcPr>
          <w:p w:rsidR="003233E3" w:rsidRPr="007731FF" w:rsidRDefault="003233E3" w:rsidP="008020B6">
            <w:pPr>
              <w:jc w:val="both"/>
            </w:pPr>
          </w:p>
        </w:tc>
        <w:tc>
          <w:tcPr>
            <w:tcW w:w="1684" w:type="dxa"/>
            <w:vAlign w:val="center"/>
          </w:tcPr>
          <w:p w:rsidR="003233E3" w:rsidRPr="009716F6" w:rsidRDefault="003233E3" w:rsidP="0038237C">
            <w:pPr>
              <w:jc w:val="center"/>
              <w:rPr>
                <w:b/>
              </w:rPr>
            </w:pPr>
            <w:r w:rsidRPr="009716F6">
              <w:rPr>
                <w:b/>
              </w:rPr>
              <w:t>409 239 934,30</w:t>
            </w:r>
          </w:p>
        </w:tc>
        <w:tc>
          <w:tcPr>
            <w:tcW w:w="1684" w:type="dxa"/>
            <w:vAlign w:val="center"/>
          </w:tcPr>
          <w:p w:rsidR="003233E3" w:rsidRPr="009716F6" w:rsidRDefault="0038237C" w:rsidP="0038237C">
            <w:pPr>
              <w:jc w:val="center"/>
              <w:rPr>
                <w:b/>
              </w:rPr>
            </w:pPr>
            <w:r>
              <w:rPr>
                <w:b/>
              </w:rPr>
              <w:t>55 835 047,74</w:t>
            </w:r>
          </w:p>
        </w:tc>
        <w:tc>
          <w:tcPr>
            <w:tcW w:w="1684" w:type="dxa"/>
            <w:vAlign w:val="center"/>
          </w:tcPr>
          <w:p w:rsidR="003233E3" w:rsidRPr="009716F6" w:rsidRDefault="0038237C" w:rsidP="0038237C">
            <w:pPr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1684" w:type="dxa"/>
            <w:vAlign w:val="center"/>
          </w:tcPr>
          <w:p w:rsidR="003233E3" w:rsidRPr="009716F6" w:rsidRDefault="009716F6" w:rsidP="0038237C">
            <w:pPr>
              <w:jc w:val="center"/>
              <w:rPr>
                <w:b/>
              </w:rPr>
            </w:pPr>
            <w:r w:rsidRPr="009716F6">
              <w:rPr>
                <w:b/>
              </w:rPr>
              <w:t>465 074 982,04</w:t>
            </w:r>
          </w:p>
        </w:tc>
      </w:tr>
    </w:tbl>
    <w:p w:rsidR="002B7B8A" w:rsidRPr="007731FF" w:rsidRDefault="002B7B8A" w:rsidP="008020B6">
      <w:pPr>
        <w:ind w:firstLine="284"/>
        <w:jc w:val="both"/>
        <w:rPr>
          <w:sz w:val="24"/>
          <w:szCs w:val="24"/>
        </w:rPr>
      </w:pPr>
    </w:p>
    <w:p w:rsidR="007731FF" w:rsidRPr="007731FF" w:rsidRDefault="007731FF" w:rsidP="007731FF">
      <w:pPr>
        <w:suppressAutoHyphens/>
        <w:ind w:right="-1" w:firstLine="567"/>
        <w:jc w:val="both"/>
        <w:rPr>
          <w:bCs/>
          <w:sz w:val="24"/>
          <w:szCs w:val="24"/>
        </w:rPr>
      </w:pPr>
      <w:r w:rsidRPr="007731FF">
        <w:rPr>
          <w:bCs/>
          <w:sz w:val="24"/>
          <w:szCs w:val="24"/>
        </w:rPr>
        <w:t>В разрезе ведомственной структуры расходов бюджета предлагается увеличение объема бюджетных ассигнований</w:t>
      </w:r>
      <w:r w:rsidR="00704DB6">
        <w:rPr>
          <w:bCs/>
          <w:sz w:val="24"/>
          <w:szCs w:val="24"/>
        </w:rPr>
        <w:t>:</w:t>
      </w:r>
    </w:p>
    <w:p w:rsidR="007731FF" w:rsidRDefault="007731FF" w:rsidP="007731FF">
      <w:pPr>
        <w:suppressAutoHyphens/>
        <w:ind w:right="-1" w:firstLine="567"/>
        <w:jc w:val="both"/>
        <w:rPr>
          <w:bCs/>
          <w:sz w:val="24"/>
          <w:szCs w:val="24"/>
        </w:rPr>
      </w:pPr>
      <w:r w:rsidRPr="007731FF">
        <w:rPr>
          <w:bCs/>
          <w:sz w:val="24"/>
          <w:szCs w:val="24"/>
        </w:rPr>
        <w:t xml:space="preserve">- Администрации на </w:t>
      </w:r>
      <w:r w:rsidR="005C520C">
        <w:rPr>
          <w:sz w:val="24"/>
          <w:szCs w:val="24"/>
        </w:rPr>
        <w:t>54 936 291,35</w:t>
      </w:r>
      <w:r w:rsidR="00704DB6">
        <w:rPr>
          <w:bCs/>
          <w:sz w:val="24"/>
          <w:szCs w:val="24"/>
        </w:rPr>
        <w:t xml:space="preserve"> </w:t>
      </w:r>
      <w:r w:rsidRPr="007731FF">
        <w:rPr>
          <w:bCs/>
          <w:sz w:val="24"/>
          <w:szCs w:val="24"/>
        </w:rPr>
        <w:t>руб.</w:t>
      </w:r>
    </w:p>
    <w:p w:rsidR="008266DC" w:rsidRDefault="008266DC" w:rsidP="007731FF">
      <w:pPr>
        <w:suppressAutoHyphens/>
        <w:ind w:right="-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том числе по статьям расходов:</w:t>
      </w:r>
    </w:p>
    <w:p w:rsidR="00CF7008" w:rsidRDefault="00CF7008" w:rsidP="00CF7008">
      <w:pPr>
        <w:suppressAutoHyphens/>
        <w:ind w:right="-1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руб.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53"/>
        <w:gridCol w:w="1701"/>
        <w:gridCol w:w="1559"/>
        <w:gridCol w:w="1560"/>
      </w:tblGrid>
      <w:tr w:rsidR="0036012B" w:rsidTr="0036012B">
        <w:tc>
          <w:tcPr>
            <w:tcW w:w="5353" w:type="dxa"/>
            <w:vAlign w:val="center"/>
          </w:tcPr>
          <w:p w:rsidR="0036012B" w:rsidRPr="000A155B" w:rsidRDefault="0036012B" w:rsidP="000A155B">
            <w:pPr>
              <w:suppressAutoHyphens/>
              <w:ind w:right="-1"/>
              <w:jc w:val="center"/>
              <w:rPr>
                <w:b/>
                <w:bCs/>
              </w:rPr>
            </w:pPr>
            <w:r w:rsidRPr="000A155B">
              <w:rPr>
                <w:b/>
                <w:bCs/>
              </w:rPr>
              <w:t>Статья расходов</w:t>
            </w:r>
          </w:p>
        </w:tc>
        <w:tc>
          <w:tcPr>
            <w:tcW w:w="1701" w:type="dxa"/>
          </w:tcPr>
          <w:p w:rsidR="0036012B" w:rsidRPr="007731FF" w:rsidRDefault="0036012B" w:rsidP="004145C2">
            <w:pPr>
              <w:jc w:val="center"/>
              <w:rPr>
                <w:b/>
              </w:rPr>
            </w:pPr>
            <w:r w:rsidRPr="007731FF">
              <w:rPr>
                <w:b/>
              </w:rPr>
              <w:t>Ут</w:t>
            </w:r>
            <w:r>
              <w:rPr>
                <w:b/>
              </w:rPr>
              <w:t>вержде</w:t>
            </w:r>
            <w:r w:rsidRPr="007731FF">
              <w:rPr>
                <w:b/>
              </w:rPr>
              <w:t>нные бюджетные назначения на 2020</w:t>
            </w:r>
          </w:p>
        </w:tc>
        <w:tc>
          <w:tcPr>
            <w:tcW w:w="1559" w:type="dxa"/>
          </w:tcPr>
          <w:p w:rsidR="0036012B" w:rsidRPr="007731FF" w:rsidRDefault="0036012B" w:rsidP="004145C2">
            <w:pPr>
              <w:jc w:val="center"/>
              <w:rPr>
                <w:b/>
              </w:rPr>
            </w:pPr>
            <w:r w:rsidRPr="007731FF">
              <w:rPr>
                <w:b/>
              </w:rPr>
              <w:t>Предлагаемые изменения, руб. (+/-)</w:t>
            </w:r>
          </w:p>
        </w:tc>
        <w:tc>
          <w:tcPr>
            <w:tcW w:w="1560" w:type="dxa"/>
          </w:tcPr>
          <w:p w:rsidR="0036012B" w:rsidRPr="007731FF" w:rsidRDefault="0036012B" w:rsidP="004145C2">
            <w:pPr>
              <w:jc w:val="center"/>
              <w:rPr>
                <w:b/>
              </w:rPr>
            </w:pPr>
            <w:r w:rsidRPr="007731FF">
              <w:rPr>
                <w:b/>
              </w:rPr>
              <w:t>Предлагаемые уточнения на 2020 год</w:t>
            </w:r>
          </w:p>
        </w:tc>
      </w:tr>
      <w:tr w:rsidR="0036012B" w:rsidTr="0036012B">
        <w:tc>
          <w:tcPr>
            <w:tcW w:w="5353" w:type="dxa"/>
            <w:tcBorders>
              <w:bottom w:val="nil"/>
            </w:tcBorders>
          </w:tcPr>
          <w:p w:rsidR="0036012B" w:rsidRPr="00371420" w:rsidRDefault="0036012B" w:rsidP="00371420">
            <w:pPr>
              <w:suppressAutoHyphens/>
              <w:ind w:right="-1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Глава МО «Город Ахтубинск» в рамках непрограммного направления деятельности «Реализация функций органов местного самоуправления МО «Город Ахтубинск»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 w:rsidRPr="00CD3649">
              <w:rPr>
                <w:bCs/>
              </w:rPr>
              <w:t>Фонд оплаты труда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612 679,06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+ 285 334,23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898 013,29</w:t>
            </w:r>
          </w:p>
        </w:tc>
      </w:tr>
      <w:tr w:rsidR="0036012B" w:rsidTr="0036012B">
        <w:tc>
          <w:tcPr>
            <w:tcW w:w="5353" w:type="dxa"/>
            <w:tcBorders>
              <w:top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 w:rsidRPr="00CD3649">
              <w:rPr>
                <w:bCs/>
              </w:rPr>
              <w:t>Взносы по обязательному социальному страхованию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185 029,08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+ 92 481,24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277 510,32</w:t>
            </w:r>
          </w:p>
        </w:tc>
      </w:tr>
      <w:tr w:rsidR="0036012B" w:rsidTr="0036012B">
        <w:tc>
          <w:tcPr>
            <w:tcW w:w="5353" w:type="dxa"/>
            <w:tcBorders>
              <w:bottom w:val="nil"/>
            </w:tcBorders>
          </w:tcPr>
          <w:p w:rsidR="0036012B" w:rsidRPr="002E37F3" w:rsidRDefault="0036012B" w:rsidP="007731FF">
            <w:pPr>
              <w:suppressAutoHyphens/>
              <w:ind w:right="-1"/>
              <w:jc w:val="both"/>
              <w:rPr>
                <w:bCs/>
                <w:i/>
              </w:rPr>
            </w:pPr>
            <w:r w:rsidRPr="002E37F3">
              <w:rPr>
                <w:bCs/>
                <w:i/>
              </w:rPr>
              <w:t>Расходы на обеспечение функций органов местного самоуправления МО «Город Ахтубинск» в рамках МП «Реализация функций органов местного самоуправления МО «Город Ахтубинск»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29 559 640,05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+ 2 886 126,95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32 445 767,00</w:t>
            </w: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Иные выплаты персоналу государственных (муниципальных) органов, за исключением  фонда оплаты труда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160 000,00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+ 40 000,00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200 000,00</w:t>
            </w: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8 927 011,30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+ 662 570,32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9 589 581,62</w:t>
            </w: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Прочая закупка товаров, работ 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5 413 019,91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+ 875 474,59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6 288 494,50</w:t>
            </w:r>
          </w:p>
        </w:tc>
      </w:tr>
      <w:tr w:rsidR="0036012B" w:rsidTr="0036012B"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850 003,13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+ 500 000,00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1 350 003,13</w:t>
            </w:r>
          </w:p>
        </w:tc>
      </w:tr>
      <w:tr w:rsidR="0036012B" w:rsidTr="0036012B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36012B" w:rsidRPr="00622A90" w:rsidRDefault="0036012B" w:rsidP="007731FF">
            <w:pPr>
              <w:suppressAutoHyphens/>
              <w:ind w:right="-1"/>
              <w:jc w:val="both"/>
              <w:rPr>
                <w:bCs/>
                <w:i/>
              </w:rPr>
            </w:pPr>
            <w:r w:rsidRPr="00622A90">
              <w:rPr>
                <w:bCs/>
                <w:i/>
              </w:rPr>
              <w:t>Исполнение судебных актов в рамках иных непрограммных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2 341 931,50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+ 4 164 577,87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6 506 509,37</w:t>
            </w:r>
          </w:p>
        </w:tc>
      </w:tr>
      <w:tr w:rsidR="0036012B" w:rsidTr="0036012B">
        <w:tc>
          <w:tcPr>
            <w:tcW w:w="5353" w:type="dxa"/>
            <w:tcBorders>
              <w:top w:val="single" w:sz="4" w:space="0" w:color="auto"/>
            </w:tcBorders>
          </w:tcPr>
          <w:p w:rsidR="0036012B" w:rsidRPr="00622A90" w:rsidRDefault="0036012B" w:rsidP="007731FF">
            <w:pPr>
              <w:suppressAutoHyphens/>
              <w:ind w:right="-1"/>
              <w:jc w:val="both"/>
              <w:rPr>
                <w:bCs/>
                <w:i/>
              </w:rPr>
            </w:pPr>
            <w:r w:rsidRPr="00622A90">
              <w:rPr>
                <w:bCs/>
                <w:i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263 400,00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- 20 000,00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243 400,00</w:t>
            </w:r>
          </w:p>
        </w:tc>
      </w:tr>
      <w:tr w:rsidR="0036012B" w:rsidTr="0036012B">
        <w:tc>
          <w:tcPr>
            <w:tcW w:w="5353" w:type="dxa"/>
            <w:tcBorders>
              <w:bottom w:val="nil"/>
            </w:tcBorders>
          </w:tcPr>
          <w:p w:rsidR="0036012B" w:rsidRPr="000964BA" w:rsidRDefault="0036012B" w:rsidP="007731FF">
            <w:pPr>
              <w:suppressAutoHyphens/>
              <w:ind w:right="-1"/>
              <w:jc w:val="both"/>
              <w:rPr>
                <w:bCs/>
                <w:i/>
              </w:rPr>
            </w:pPr>
            <w:r w:rsidRPr="000964BA">
              <w:rPr>
                <w:bCs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МП «Обеспечение пожарной безопасности на территории МО «Город Ахтубинск»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265 000,00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+ 33 000,00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298 000,00</w:t>
            </w:r>
          </w:p>
        </w:tc>
      </w:tr>
      <w:tr w:rsidR="0036012B" w:rsidTr="0036012B">
        <w:tc>
          <w:tcPr>
            <w:tcW w:w="5353" w:type="dxa"/>
            <w:tcBorders>
              <w:top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МП «обеспечение гражданской обороны, защиты населения МО «Город Ахтубинск» от чрезвычайных ситуаций природного и техногенного характера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+ 300 000,00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300 000,00</w:t>
            </w:r>
          </w:p>
        </w:tc>
      </w:tr>
      <w:tr w:rsidR="0036012B" w:rsidTr="0036012B">
        <w:tc>
          <w:tcPr>
            <w:tcW w:w="5353" w:type="dxa"/>
            <w:tcBorders>
              <w:bottom w:val="nil"/>
            </w:tcBorders>
          </w:tcPr>
          <w:p w:rsidR="0036012B" w:rsidRPr="00E43255" w:rsidRDefault="0036012B" w:rsidP="007731FF">
            <w:pPr>
              <w:suppressAutoHyphens/>
              <w:ind w:right="-1"/>
              <w:jc w:val="both"/>
              <w:rPr>
                <w:bCs/>
                <w:i/>
              </w:rPr>
            </w:pPr>
            <w:r w:rsidRPr="00E43255">
              <w:rPr>
                <w:bCs/>
                <w:i/>
              </w:rPr>
              <w:t>Национальная экономика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Лесное хозяйство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264 833,33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- 7 990,67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256 842,66</w:t>
            </w: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Транспорт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2 400 000,00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- 2 180 000,00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220 000,00</w:t>
            </w:r>
          </w:p>
        </w:tc>
      </w:tr>
      <w:tr w:rsidR="0036012B" w:rsidTr="0036012B">
        <w:tc>
          <w:tcPr>
            <w:tcW w:w="5353" w:type="dxa"/>
            <w:tcBorders>
              <w:top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63 882 291,02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+ 49 883 245,43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113 765 536,45</w:t>
            </w:r>
          </w:p>
        </w:tc>
      </w:tr>
      <w:tr w:rsidR="0036012B" w:rsidTr="0036012B">
        <w:tc>
          <w:tcPr>
            <w:tcW w:w="5353" w:type="dxa"/>
            <w:tcBorders>
              <w:top w:val="nil"/>
            </w:tcBorders>
          </w:tcPr>
          <w:p w:rsidR="0036012B" w:rsidRPr="00A24C9F" w:rsidRDefault="0036012B" w:rsidP="007731FF">
            <w:pPr>
              <w:suppressAutoHyphens/>
              <w:ind w:right="-1"/>
              <w:jc w:val="both"/>
              <w:rPr>
                <w:bCs/>
                <w:i/>
              </w:rPr>
            </w:pPr>
            <w:r w:rsidRPr="00A24C9F">
              <w:rPr>
                <w:bCs/>
                <w:i/>
              </w:rPr>
              <w:t>Другие вопросы в области национальной экономки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6012B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1 694 166,67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6012B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- 558 009,33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1 136 157,34</w:t>
            </w:r>
          </w:p>
        </w:tc>
      </w:tr>
      <w:tr w:rsidR="0036012B" w:rsidTr="0036012B">
        <w:tc>
          <w:tcPr>
            <w:tcW w:w="5353" w:type="dxa"/>
            <w:tcBorders>
              <w:bottom w:val="nil"/>
            </w:tcBorders>
          </w:tcPr>
          <w:p w:rsidR="0036012B" w:rsidRPr="00E43255" w:rsidRDefault="0036012B" w:rsidP="007731FF">
            <w:pPr>
              <w:suppressAutoHyphens/>
              <w:ind w:right="-1"/>
              <w:jc w:val="both"/>
              <w:rPr>
                <w:bCs/>
                <w:i/>
              </w:rPr>
            </w:pPr>
            <w:r w:rsidRPr="00E43255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50 403 632,30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+ 16 234,27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50 419 866,57</w:t>
            </w: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116 794 205,90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- 1 761 782,97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115 032 422,93</w:t>
            </w:r>
          </w:p>
        </w:tc>
      </w:tr>
      <w:tr w:rsidR="0036012B" w:rsidTr="0036012B">
        <w:tc>
          <w:tcPr>
            <w:tcW w:w="5353" w:type="dxa"/>
            <w:tcBorders>
              <w:top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64 497 257,56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- 309 804,75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64 187 452,81</w:t>
            </w:r>
          </w:p>
        </w:tc>
      </w:tr>
      <w:tr w:rsidR="0036012B" w:rsidTr="0036012B">
        <w:tc>
          <w:tcPr>
            <w:tcW w:w="5353" w:type="dxa"/>
            <w:tcBorders>
              <w:bottom w:val="nil"/>
            </w:tcBorders>
          </w:tcPr>
          <w:p w:rsidR="0036012B" w:rsidRPr="00DF48B5" w:rsidRDefault="0036012B" w:rsidP="007731FF">
            <w:pPr>
              <w:suppressAutoHyphens/>
              <w:ind w:right="-1"/>
              <w:jc w:val="both"/>
              <w:rPr>
                <w:bCs/>
                <w:i/>
              </w:rPr>
            </w:pPr>
            <w:r w:rsidRPr="00DF48B5">
              <w:rPr>
                <w:bCs/>
                <w:i/>
              </w:rPr>
              <w:t>Социальная политика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</w:p>
        </w:tc>
      </w:tr>
      <w:tr w:rsidR="0036012B" w:rsidTr="0036012B">
        <w:tc>
          <w:tcPr>
            <w:tcW w:w="5353" w:type="dxa"/>
            <w:tcBorders>
              <w:top w:val="nil"/>
              <w:bottom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348 908,00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+ 401 334,17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750 242,17</w:t>
            </w:r>
          </w:p>
        </w:tc>
      </w:tr>
      <w:tr w:rsidR="0036012B" w:rsidTr="0036012B">
        <w:tc>
          <w:tcPr>
            <w:tcW w:w="5353" w:type="dxa"/>
            <w:tcBorders>
              <w:top w:val="nil"/>
            </w:tcBorders>
          </w:tcPr>
          <w:p w:rsidR="0036012B" w:rsidRPr="00CD3649" w:rsidRDefault="0036012B" w:rsidP="007731FF">
            <w:pPr>
              <w:suppressAutoHyphens/>
              <w:ind w:right="-1"/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190 000,00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+ 20 000,00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210 000,00</w:t>
            </w:r>
          </w:p>
        </w:tc>
      </w:tr>
      <w:tr w:rsidR="0036012B" w:rsidTr="0036012B">
        <w:tc>
          <w:tcPr>
            <w:tcW w:w="5353" w:type="dxa"/>
          </w:tcPr>
          <w:p w:rsidR="0036012B" w:rsidRPr="002B52C9" w:rsidRDefault="0036012B" w:rsidP="002B52C9">
            <w:pPr>
              <w:suppressAutoHyphens/>
              <w:ind w:right="-1"/>
              <w:jc w:val="both"/>
              <w:rPr>
                <w:bCs/>
                <w:i/>
              </w:rPr>
            </w:pPr>
            <w:r w:rsidRPr="002B52C9">
              <w:rPr>
                <w:bCs/>
                <w:i/>
              </w:rPr>
              <w:t>Обслуживание муниципального долга</w:t>
            </w:r>
          </w:p>
        </w:tc>
        <w:tc>
          <w:tcPr>
            <w:tcW w:w="1701" w:type="dxa"/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4 550 000,00</w:t>
            </w:r>
          </w:p>
        </w:tc>
        <w:tc>
          <w:tcPr>
            <w:tcW w:w="1559" w:type="dxa"/>
            <w:vAlign w:val="center"/>
          </w:tcPr>
          <w:p w:rsidR="0036012B" w:rsidRPr="00CD3649" w:rsidRDefault="0036012B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- 386 500,00</w:t>
            </w:r>
          </w:p>
        </w:tc>
        <w:tc>
          <w:tcPr>
            <w:tcW w:w="1560" w:type="dxa"/>
            <w:vAlign w:val="center"/>
          </w:tcPr>
          <w:p w:rsidR="0036012B" w:rsidRPr="00CD3649" w:rsidRDefault="004145C2" w:rsidP="00371420">
            <w:pPr>
              <w:suppressAutoHyphens/>
              <w:ind w:right="-1"/>
              <w:jc w:val="center"/>
              <w:rPr>
                <w:bCs/>
              </w:rPr>
            </w:pPr>
            <w:r>
              <w:rPr>
                <w:bCs/>
              </w:rPr>
              <w:t>4 163 500,00</w:t>
            </w:r>
          </w:p>
        </w:tc>
      </w:tr>
      <w:tr w:rsidR="0036012B" w:rsidTr="0036012B">
        <w:tc>
          <w:tcPr>
            <w:tcW w:w="5353" w:type="dxa"/>
          </w:tcPr>
          <w:p w:rsidR="0036012B" w:rsidRPr="002B52C9" w:rsidRDefault="0036012B" w:rsidP="007731FF">
            <w:pPr>
              <w:suppressAutoHyphens/>
              <w:ind w:right="-1"/>
              <w:jc w:val="both"/>
              <w:rPr>
                <w:b/>
                <w:bCs/>
              </w:rPr>
            </w:pPr>
            <w:r w:rsidRPr="002B52C9">
              <w:rPr>
                <w:b/>
                <w:bCs/>
              </w:rPr>
              <w:t>ИТОГО</w:t>
            </w:r>
          </w:p>
        </w:tc>
        <w:tc>
          <w:tcPr>
            <w:tcW w:w="1701" w:type="dxa"/>
            <w:vAlign w:val="center"/>
          </w:tcPr>
          <w:p w:rsidR="0036012B" w:rsidRPr="002B52C9" w:rsidRDefault="0036012B" w:rsidP="00371420">
            <w:pPr>
              <w:suppressAutoHyphens/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36012B" w:rsidRPr="002B52C9" w:rsidRDefault="0036012B" w:rsidP="00371420">
            <w:pPr>
              <w:suppressAutoHyphens/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+ 54 936 291,35</w:t>
            </w:r>
          </w:p>
        </w:tc>
        <w:tc>
          <w:tcPr>
            <w:tcW w:w="1560" w:type="dxa"/>
            <w:vAlign w:val="center"/>
          </w:tcPr>
          <w:p w:rsidR="0036012B" w:rsidRPr="002B52C9" w:rsidRDefault="0036012B" w:rsidP="00371420">
            <w:pPr>
              <w:suppressAutoHyphens/>
              <w:ind w:right="-1"/>
              <w:jc w:val="center"/>
              <w:rPr>
                <w:b/>
                <w:bCs/>
              </w:rPr>
            </w:pPr>
          </w:p>
        </w:tc>
      </w:tr>
    </w:tbl>
    <w:p w:rsidR="004145C2" w:rsidRDefault="004145C2" w:rsidP="007731FF">
      <w:pPr>
        <w:suppressAutoHyphens/>
        <w:ind w:right="-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Как видно из таблиц</w:t>
      </w:r>
      <w:r w:rsidR="00EF7824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самое большое увеличение расходов пл</w:t>
      </w:r>
      <w:r w:rsidR="00EF7824">
        <w:rPr>
          <w:bCs/>
          <w:sz w:val="24"/>
          <w:szCs w:val="24"/>
        </w:rPr>
        <w:t xml:space="preserve">анируется на дорожное хозяйство – </w:t>
      </w:r>
      <w:r>
        <w:rPr>
          <w:bCs/>
          <w:sz w:val="24"/>
          <w:szCs w:val="24"/>
        </w:rPr>
        <w:t>49 883 245,43 руб., на исполнение судебных актов – 4 164 577,87 руб.</w:t>
      </w:r>
      <w:r w:rsidR="00EF7824">
        <w:rPr>
          <w:bCs/>
          <w:sz w:val="24"/>
          <w:szCs w:val="24"/>
        </w:rPr>
        <w:t>, на фонд оплаты труда государственных (муниципальных) органов – 2 886 126,95 руб.</w:t>
      </w:r>
    </w:p>
    <w:p w:rsidR="00EF7824" w:rsidRDefault="00EF7824" w:rsidP="007731FF">
      <w:pPr>
        <w:suppressAutoHyphens/>
        <w:ind w:right="-1" w:firstLine="567"/>
        <w:jc w:val="both"/>
        <w:rPr>
          <w:bCs/>
          <w:sz w:val="24"/>
          <w:szCs w:val="24"/>
        </w:rPr>
      </w:pPr>
    </w:p>
    <w:p w:rsidR="00704DB6" w:rsidRDefault="00704DB6" w:rsidP="00704D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Отдел имущественных отношений на </w:t>
      </w:r>
      <w:r w:rsidR="005C520C">
        <w:rPr>
          <w:sz w:val="24"/>
          <w:szCs w:val="24"/>
        </w:rPr>
        <w:t>857 352,25</w:t>
      </w:r>
      <w:r w:rsidR="00EF7824">
        <w:rPr>
          <w:sz w:val="24"/>
          <w:szCs w:val="24"/>
        </w:rPr>
        <w:t xml:space="preserve"> руб.</w:t>
      </w:r>
    </w:p>
    <w:p w:rsidR="00EF7824" w:rsidRDefault="00EF7824" w:rsidP="00EF7824">
      <w:pPr>
        <w:suppressAutoHyphens/>
        <w:ind w:right="-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том числе по статьям расходов:</w:t>
      </w:r>
    </w:p>
    <w:p w:rsidR="00EF7824" w:rsidRDefault="00EF7824" w:rsidP="00EF7824">
      <w:pPr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693"/>
        <w:gridCol w:w="1546"/>
        <w:gridCol w:w="1546"/>
      </w:tblGrid>
      <w:tr w:rsidR="002F0DE4" w:rsidRPr="00C93DF3" w:rsidTr="002F0DE4">
        <w:tc>
          <w:tcPr>
            <w:tcW w:w="5353" w:type="dxa"/>
            <w:vAlign w:val="center"/>
          </w:tcPr>
          <w:p w:rsidR="002F0DE4" w:rsidRPr="00C93DF3" w:rsidRDefault="002F0DE4" w:rsidP="00865AB0">
            <w:pPr>
              <w:suppressAutoHyphens/>
              <w:ind w:right="-1"/>
              <w:jc w:val="center"/>
              <w:rPr>
                <w:b/>
                <w:bCs/>
              </w:rPr>
            </w:pPr>
            <w:r w:rsidRPr="00C93DF3">
              <w:rPr>
                <w:b/>
                <w:bCs/>
              </w:rPr>
              <w:t>Статья расходов</w:t>
            </w:r>
          </w:p>
        </w:tc>
        <w:tc>
          <w:tcPr>
            <w:tcW w:w="1693" w:type="dxa"/>
          </w:tcPr>
          <w:p w:rsidR="002F0DE4" w:rsidRPr="00C93DF3" w:rsidRDefault="002F0DE4" w:rsidP="00865AB0">
            <w:pPr>
              <w:jc w:val="center"/>
              <w:rPr>
                <w:b/>
              </w:rPr>
            </w:pPr>
            <w:r w:rsidRPr="00C93DF3">
              <w:rPr>
                <w:b/>
              </w:rPr>
              <w:t>Утвержденные бюджетные назначения на 2020</w:t>
            </w:r>
          </w:p>
        </w:tc>
        <w:tc>
          <w:tcPr>
            <w:tcW w:w="1546" w:type="dxa"/>
          </w:tcPr>
          <w:p w:rsidR="002F0DE4" w:rsidRPr="00C93DF3" w:rsidRDefault="002F0DE4" w:rsidP="00865AB0">
            <w:pPr>
              <w:jc w:val="center"/>
              <w:rPr>
                <w:b/>
              </w:rPr>
            </w:pPr>
            <w:r w:rsidRPr="00C93DF3">
              <w:rPr>
                <w:b/>
              </w:rPr>
              <w:t>Предлагаемые изменения, руб. (+/-)</w:t>
            </w:r>
          </w:p>
        </w:tc>
        <w:tc>
          <w:tcPr>
            <w:tcW w:w="1546" w:type="dxa"/>
          </w:tcPr>
          <w:p w:rsidR="002F0DE4" w:rsidRPr="00C93DF3" w:rsidRDefault="002F0DE4" w:rsidP="00865AB0">
            <w:pPr>
              <w:jc w:val="center"/>
              <w:rPr>
                <w:b/>
              </w:rPr>
            </w:pPr>
            <w:r w:rsidRPr="00C93DF3">
              <w:rPr>
                <w:b/>
              </w:rPr>
              <w:t>Предлагаемые уточнения на 2020 год</w:t>
            </w:r>
          </w:p>
        </w:tc>
      </w:tr>
      <w:tr w:rsidR="00EF7824" w:rsidRPr="00C93DF3" w:rsidTr="00FC1FDA">
        <w:tc>
          <w:tcPr>
            <w:tcW w:w="5353" w:type="dxa"/>
            <w:tcBorders>
              <w:bottom w:val="nil"/>
            </w:tcBorders>
          </w:tcPr>
          <w:p w:rsidR="00EF7824" w:rsidRPr="00FC1FDA" w:rsidRDefault="00C93DF3" w:rsidP="00704DB6">
            <w:pPr>
              <w:jc w:val="both"/>
              <w:rPr>
                <w:i/>
              </w:rPr>
            </w:pPr>
            <w:r w:rsidRPr="00FC1FDA">
              <w:rPr>
                <w:i/>
              </w:rPr>
              <w:t>Общегосударственные вопросы</w:t>
            </w:r>
          </w:p>
        </w:tc>
        <w:tc>
          <w:tcPr>
            <w:tcW w:w="1693" w:type="dxa"/>
            <w:tcBorders>
              <w:bottom w:val="nil"/>
            </w:tcBorders>
            <w:vAlign w:val="center"/>
          </w:tcPr>
          <w:p w:rsidR="00EF7824" w:rsidRPr="00C93DF3" w:rsidRDefault="00EF7824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EF7824" w:rsidRPr="00C93DF3" w:rsidRDefault="00EF7824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EF7824" w:rsidRPr="00C93DF3" w:rsidRDefault="00EF7824" w:rsidP="005773B1">
            <w:pPr>
              <w:jc w:val="center"/>
            </w:pPr>
          </w:p>
        </w:tc>
      </w:tr>
      <w:tr w:rsidR="00FC1FDA" w:rsidRPr="00C93DF3" w:rsidTr="00FC1FDA">
        <w:tc>
          <w:tcPr>
            <w:tcW w:w="5353" w:type="dxa"/>
            <w:tcBorders>
              <w:top w:val="nil"/>
              <w:bottom w:val="nil"/>
            </w:tcBorders>
          </w:tcPr>
          <w:p w:rsidR="00FC1FDA" w:rsidRPr="00FC1FDA" w:rsidRDefault="00FC1FDA" w:rsidP="00704DB6">
            <w:pPr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 в рамках МП «Управление муниципальной собственностью МО «Город Ахтубинск»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FC1FDA" w:rsidRPr="00C93DF3" w:rsidRDefault="00FC1FDA" w:rsidP="005773B1">
            <w:pPr>
              <w:jc w:val="center"/>
            </w:pPr>
            <w:r>
              <w:t>108 040,00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FC1FDA" w:rsidRDefault="00FC1FDA" w:rsidP="005773B1">
            <w:pPr>
              <w:jc w:val="center"/>
            </w:pPr>
            <w:r>
              <w:t>+ 300 000,00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FC1FDA" w:rsidRPr="00C93DF3" w:rsidRDefault="00FC1FDA" w:rsidP="005773B1">
            <w:pPr>
              <w:jc w:val="center"/>
            </w:pPr>
            <w:r>
              <w:t>408 040,00</w:t>
            </w:r>
          </w:p>
        </w:tc>
      </w:tr>
      <w:tr w:rsidR="00FC1FDA" w:rsidRPr="00C93DF3" w:rsidTr="00FC1FDA">
        <w:tc>
          <w:tcPr>
            <w:tcW w:w="5353" w:type="dxa"/>
            <w:tcBorders>
              <w:top w:val="nil"/>
              <w:bottom w:val="nil"/>
            </w:tcBorders>
          </w:tcPr>
          <w:p w:rsidR="00FC1FDA" w:rsidRPr="00FC1FDA" w:rsidRDefault="00FC1FDA" w:rsidP="00704DB6">
            <w:pPr>
              <w:jc w:val="both"/>
            </w:pPr>
            <w:r>
              <w:t>Коммунальные услуги, содержание и ремонт муниципальных объектов недвижимого имущества в рамках МП «Управление муниципальной собственностью МО «Город Ахтубинск»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FC1FDA" w:rsidRPr="00C93DF3" w:rsidRDefault="00FC1FDA" w:rsidP="005773B1">
            <w:pPr>
              <w:jc w:val="center"/>
            </w:pPr>
            <w:r>
              <w:t>76 269,44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FC1FDA" w:rsidRDefault="00FC1FDA" w:rsidP="005773B1">
            <w:pPr>
              <w:jc w:val="center"/>
            </w:pPr>
            <w:r>
              <w:t>+ 275 710,13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FC1FDA" w:rsidRPr="00C93DF3" w:rsidRDefault="00FC1FDA" w:rsidP="005773B1">
            <w:pPr>
              <w:jc w:val="center"/>
            </w:pPr>
            <w:r>
              <w:t>351 979,57</w:t>
            </w:r>
          </w:p>
        </w:tc>
      </w:tr>
      <w:tr w:rsidR="00FC1FDA" w:rsidRPr="00C93DF3" w:rsidTr="004846C4">
        <w:tc>
          <w:tcPr>
            <w:tcW w:w="5353" w:type="dxa"/>
            <w:tcBorders>
              <w:top w:val="nil"/>
              <w:bottom w:val="nil"/>
            </w:tcBorders>
          </w:tcPr>
          <w:p w:rsidR="00FC1FDA" w:rsidRPr="00FC1FDA" w:rsidRDefault="00FC1FDA" w:rsidP="00704DB6">
            <w:pPr>
              <w:jc w:val="both"/>
            </w:pPr>
            <w:r>
              <w:t>Мероприятия по расширению границ кладбища № 2 в рамках МП «Управление муниципальной собственностью МО «Город Ахтубинск»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FC1FDA" w:rsidRPr="00C93DF3" w:rsidRDefault="00FC1FDA" w:rsidP="005773B1">
            <w:pPr>
              <w:jc w:val="center"/>
            </w:pPr>
            <w:r>
              <w:t>20 000,00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FC1FDA" w:rsidRDefault="00FC1FDA" w:rsidP="005773B1">
            <w:pPr>
              <w:jc w:val="center"/>
            </w:pPr>
            <w:r>
              <w:t>- 20 000,00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FC1FDA" w:rsidRPr="00C93DF3" w:rsidRDefault="00FC1FDA" w:rsidP="005773B1">
            <w:pPr>
              <w:jc w:val="center"/>
            </w:pPr>
            <w:r>
              <w:t>-</w:t>
            </w:r>
          </w:p>
        </w:tc>
      </w:tr>
      <w:tr w:rsidR="004846C4" w:rsidRPr="00C93DF3" w:rsidTr="00FC2576">
        <w:tc>
          <w:tcPr>
            <w:tcW w:w="5353" w:type="dxa"/>
            <w:tcBorders>
              <w:top w:val="nil"/>
              <w:bottom w:val="nil"/>
            </w:tcBorders>
          </w:tcPr>
          <w:p w:rsidR="004846C4" w:rsidRDefault="004846C4" w:rsidP="00704DB6">
            <w:pPr>
              <w:jc w:val="both"/>
            </w:pPr>
            <w:r>
              <w:t xml:space="preserve">Расходы на обеспечение функций органов местного самоуправления МО «Город Ахтубинск» в рамках МП </w:t>
            </w:r>
            <w:r>
              <w:lastRenderedPageBreak/>
              <w:t>«Обеспечение эффективной финансово-хозяйственной деятельности отдела имущественных отношений администрации МО «Город Ахтубинск»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4846C4" w:rsidRDefault="004846C4" w:rsidP="005773B1">
            <w:pPr>
              <w:jc w:val="center"/>
            </w:pPr>
            <w:r>
              <w:lastRenderedPageBreak/>
              <w:t>1 601 175,83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4846C4" w:rsidRDefault="00FC2576" w:rsidP="005773B1">
            <w:pPr>
              <w:jc w:val="center"/>
            </w:pPr>
            <w:r>
              <w:t>- 350,00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4846C4" w:rsidRDefault="004846C4" w:rsidP="005773B1">
            <w:pPr>
              <w:jc w:val="center"/>
            </w:pPr>
            <w:r>
              <w:t>1 600 825,83</w:t>
            </w:r>
          </w:p>
        </w:tc>
      </w:tr>
      <w:tr w:rsidR="00FC2576" w:rsidRPr="00C93DF3" w:rsidTr="00FC1FDA">
        <w:tc>
          <w:tcPr>
            <w:tcW w:w="5353" w:type="dxa"/>
            <w:tcBorders>
              <w:top w:val="nil"/>
            </w:tcBorders>
          </w:tcPr>
          <w:p w:rsidR="00FC2576" w:rsidRDefault="00FC2576" w:rsidP="00704DB6">
            <w:pPr>
              <w:jc w:val="both"/>
            </w:pPr>
            <w:r>
              <w:lastRenderedPageBreak/>
              <w:t>Исполнение судебных актов в рамках иных непрограммных мероприятий</w:t>
            </w:r>
          </w:p>
        </w:tc>
        <w:tc>
          <w:tcPr>
            <w:tcW w:w="1693" w:type="dxa"/>
            <w:tcBorders>
              <w:top w:val="nil"/>
            </w:tcBorders>
            <w:vAlign w:val="center"/>
          </w:tcPr>
          <w:p w:rsidR="00FC2576" w:rsidRDefault="00FC2576" w:rsidP="005773B1">
            <w:pPr>
              <w:jc w:val="center"/>
            </w:pPr>
            <w:r>
              <w:t>23 015,00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FC2576" w:rsidRDefault="00FC2576" w:rsidP="005773B1">
            <w:pPr>
              <w:jc w:val="center"/>
            </w:pPr>
            <w:r>
              <w:t>+ 14 738,00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FC2576" w:rsidRDefault="00FC2576" w:rsidP="005773B1">
            <w:pPr>
              <w:jc w:val="center"/>
            </w:pPr>
            <w:r>
              <w:t>37 753,00</w:t>
            </w:r>
          </w:p>
        </w:tc>
      </w:tr>
      <w:tr w:rsidR="00EF7824" w:rsidRPr="00C93DF3" w:rsidTr="00FC2576">
        <w:tc>
          <w:tcPr>
            <w:tcW w:w="5353" w:type="dxa"/>
            <w:tcBorders>
              <w:bottom w:val="nil"/>
            </w:tcBorders>
          </w:tcPr>
          <w:p w:rsidR="00EF7824" w:rsidRPr="004846C4" w:rsidRDefault="00CA39EF" w:rsidP="00704DB6">
            <w:pPr>
              <w:jc w:val="both"/>
              <w:rPr>
                <w:i/>
              </w:rPr>
            </w:pPr>
            <w:r w:rsidRPr="004846C4">
              <w:rPr>
                <w:i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bottom w:val="nil"/>
            </w:tcBorders>
            <w:vAlign w:val="center"/>
          </w:tcPr>
          <w:p w:rsidR="00EF7824" w:rsidRPr="00C93DF3" w:rsidRDefault="00EF7824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EF7824" w:rsidRPr="00C93DF3" w:rsidRDefault="00EF7824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EF7824" w:rsidRPr="00C93DF3" w:rsidRDefault="00EF7824" w:rsidP="005773B1">
            <w:pPr>
              <w:jc w:val="center"/>
            </w:pPr>
          </w:p>
        </w:tc>
      </w:tr>
      <w:tr w:rsidR="004846C4" w:rsidRPr="00C93DF3" w:rsidTr="00FC2576">
        <w:tc>
          <w:tcPr>
            <w:tcW w:w="5353" w:type="dxa"/>
            <w:tcBorders>
              <w:top w:val="nil"/>
              <w:bottom w:val="nil"/>
            </w:tcBorders>
          </w:tcPr>
          <w:p w:rsidR="004846C4" w:rsidRDefault="004846C4" w:rsidP="00704DB6">
            <w:pPr>
              <w:jc w:val="both"/>
            </w:pPr>
            <w:r>
              <w:t>Расходы по обеспечению содержания и эксплуатации недвижимого имущества МО в рамках МП «Газификация территории МО «Город Ахтубинск»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4846C4" w:rsidRDefault="004846C4" w:rsidP="005773B1">
            <w:pPr>
              <w:jc w:val="center"/>
            </w:pPr>
            <w:r>
              <w:t>1 001 469,47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4846C4" w:rsidRDefault="004846C4" w:rsidP="005773B1">
            <w:pPr>
              <w:jc w:val="center"/>
            </w:pPr>
            <w:r>
              <w:t>+ 586 904,12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4846C4" w:rsidRDefault="004846C4" w:rsidP="005773B1">
            <w:pPr>
              <w:jc w:val="center"/>
            </w:pPr>
            <w:r>
              <w:t>1 588 373,59</w:t>
            </w:r>
          </w:p>
        </w:tc>
      </w:tr>
      <w:tr w:rsidR="00FC2576" w:rsidRPr="00C93DF3" w:rsidTr="00FC2576">
        <w:tc>
          <w:tcPr>
            <w:tcW w:w="5353" w:type="dxa"/>
            <w:tcBorders>
              <w:top w:val="nil"/>
            </w:tcBorders>
          </w:tcPr>
          <w:p w:rsidR="00FC2576" w:rsidRDefault="00FC2576" w:rsidP="00704DB6">
            <w:pPr>
              <w:jc w:val="both"/>
            </w:pPr>
            <w:r>
              <w:t>Проведение мероприятий по организации и благоустройству городского кладбища в рамках МП «Управление муниципальной собственностью МО «Город Ахтубинск»</w:t>
            </w:r>
          </w:p>
        </w:tc>
        <w:tc>
          <w:tcPr>
            <w:tcW w:w="1693" w:type="dxa"/>
            <w:tcBorders>
              <w:top w:val="nil"/>
            </w:tcBorders>
            <w:vAlign w:val="center"/>
          </w:tcPr>
          <w:p w:rsidR="00FC2576" w:rsidRDefault="00FC2576" w:rsidP="005773B1">
            <w:pPr>
              <w:jc w:val="center"/>
            </w:pPr>
            <w:r>
              <w:t>300 000,00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FC2576" w:rsidRDefault="00FC2576" w:rsidP="005773B1">
            <w:pPr>
              <w:jc w:val="center"/>
            </w:pPr>
            <w:r>
              <w:t>- 300 000,00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FC2576" w:rsidRDefault="00FC2576" w:rsidP="005773B1">
            <w:pPr>
              <w:jc w:val="center"/>
            </w:pPr>
            <w:r>
              <w:t>-</w:t>
            </w:r>
          </w:p>
        </w:tc>
      </w:tr>
      <w:tr w:rsidR="00EF7824" w:rsidRPr="00C93DF3" w:rsidTr="00FC2576">
        <w:tc>
          <w:tcPr>
            <w:tcW w:w="5353" w:type="dxa"/>
            <w:tcBorders>
              <w:bottom w:val="nil"/>
            </w:tcBorders>
          </w:tcPr>
          <w:p w:rsidR="00EF7824" w:rsidRPr="00FC2576" w:rsidRDefault="00CA39EF" w:rsidP="00704DB6">
            <w:pPr>
              <w:jc w:val="both"/>
              <w:rPr>
                <w:i/>
              </w:rPr>
            </w:pPr>
            <w:r w:rsidRPr="00FC2576">
              <w:rPr>
                <w:i/>
              </w:rPr>
              <w:t>Социальная политика</w:t>
            </w:r>
          </w:p>
        </w:tc>
        <w:tc>
          <w:tcPr>
            <w:tcW w:w="1693" w:type="dxa"/>
            <w:tcBorders>
              <w:bottom w:val="nil"/>
            </w:tcBorders>
            <w:vAlign w:val="center"/>
          </w:tcPr>
          <w:p w:rsidR="00EF7824" w:rsidRPr="00C93DF3" w:rsidRDefault="00EF7824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EF7824" w:rsidRPr="00C93DF3" w:rsidRDefault="00EF7824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EF7824" w:rsidRPr="00C93DF3" w:rsidRDefault="00EF7824" w:rsidP="005773B1">
            <w:pPr>
              <w:jc w:val="center"/>
            </w:pPr>
          </w:p>
        </w:tc>
      </w:tr>
      <w:tr w:rsidR="00FC2576" w:rsidRPr="00C93DF3" w:rsidTr="00FC2576">
        <w:tc>
          <w:tcPr>
            <w:tcW w:w="5353" w:type="dxa"/>
            <w:tcBorders>
              <w:top w:val="nil"/>
            </w:tcBorders>
          </w:tcPr>
          <w:p w:rsidR="00FC2576" w:rsidRDefault="00FC2576" w:rsidP="00704DB6">
            <w:pPr>
              <w:jc w:val="both"/>
            </w:pPr>
            <w:r>
              <w:t>Расходы на обеспечение функций органов местного самоуправления МО «Город Ахтубинск» в рамках МП «Обеспечение эффективной финансово-хозяйственной деятельности отдела имущественных отношений администрации МО «Город Ахтубинск»</w:t>
            </w:r>
          </w:p>
        </w:tc>
        <w:tc>
          <w:tcPr>
            <w:tcW w:w="1693" w:type="dxa"/>
            <w:tcBorders>
              <w:top w:val="nil"/>
            </w:tcBorders>
            <w:vAlign w:val="center"/>
          </w:tcPr>
          <w:p w:rsidR="00FC2576" w:rsidRDefault="00FC2576" w:rsidP="005773B1">
            <w:pPr>
              <w:jc w:val="center"/>
            </w:pPr>
            <w:r>
              <w:t>350,00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FC2576" w:rsidRDefault="00FC2576" w:rsidP="005773B1">
            <w:pPr>
              <w:jc w:val="center"/>
            </w:pPr>
            <w:r>
              <w:t>+ 600,00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FC2576" w:rsidRDefault="00FC2576" w:rsidP="005773B1">
            <w:pPr>
              <w:jc w:val="center"/>
            </w:pPr>
            <w:r>
              <w:t>950,00</w:t>
            </w:r>
          </w:p>
        </w:tc>
      </w:tr>
      <w:tr w:rsidR="00EF7824" w:rsidRPr="00C93DF3" w:rsidTr="005773B1">
        <w:tc>
          <w:tcPr>
            <w:tcW w:w="5353" w:type="dxa"/>
          </w:tcPr>
          <w:p w:rsidR="00EF7824" w:rsidRPr="00CA39EF" w:rsidRDefault="00CA39EF" w:rsidP="00704DB6">
            <w:pPr>
              <w:jc w:val="both"/>
              <w:rPr>
                <w:b/>
              </w:rPr>
            </w:pPr>
            <w:r w:rsidRPr="00CA39EF">
              <w:rPr>
                <w:b/>
              </w:rPr>
              <w:t>ИТОГО</w:t>
            </w:r>
          </w:p>
        </w:tc>
        <w:tc>
          <w:tcPr>
            <w:tcW w:w="1693" w:type="dxa"/>
            <w:vAlign w:val="center"/>
          </w:tcPr>
          <w:p w:rsidR="00EF7824" w:rsidRPr="00CA39EF" w:rsidRDefault="00EF7824" w:rsidP="005773B1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EF7824" w:rsidRPr="00CA39EF" w:rsidRDefault="00CA39EF" w:rsidP="005773B1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FC478F">
              <w:rPr>
                <w:b/>
              </w:rPr>
              <w:t>857 602,25</w:t>
            </w:r>
          </w:p>
        </w:tc>
        <w:tc>
          <w:tcPr>
            <w:tcW w:w="1546" w:type="dxa"/>
            <w:vAlign w:val="center"/>
          </w:tcPr>
          <w:p w:rsidR="00EF7824" w:rsidRPr="00CA39EF" w:rsidRDefault="00EF7824" w:rsidP="005773B1">
            <w:pPr>
              <w:jc w:val="center"/>
              <w:rPr>
                <w:b/>
              </w:rPr>
            </w:pPr>
          </w:p>
        </w:tc>
      </w:tr>
    </w:tbl>
    <w:p w:rsidR="00EF7824" w:rsidRPr="00704DB6" w:rsidRDefault="00EF7824" w:rsidP="00704DB6">
      <w:pPr>
        <w:jc w:val="both"/>
        <w:rPr>
          <w:sz w:val="24"/>
          <w:szCs w:val="24"/>
        </w:rPr>
      </w:pPr>
    </w:p>
    <w:p w:rsidR="007731FF" w:rsidRDefault="00704DB6" w:rsidP="00704DB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7731FF" w:rsidRPr="007731FF">
        <w:rPr>
          <w:bCs/>
          <w:sz w:val="24"/>
          <w:szCs w:val="24"/>
        </w:rPr>
        <w:t>- Финансов</w:t>
      </w:r>
      <w:r>
        <w:rPr>
          <w:bCs/>
          <w:sz w:val="24"/>
          <w:szCs w:val="24"/>
        </w:rPr>
        <w:t>ый</w:t>
      </w:r>
      <w:r w:rsidR="007731FF" w:rsidRPr="007731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отдел</w:t>
      </w:r>
      <w:r w:rsidR="007731FF" w:rsidRPr="007731FF">
        <w:rPr>
          <w:bCs/>
          <w:sz w:val="24"/>
          <w:szCs w:val="24"/>
        </w:rPr>
        <w:t xml:space="preserve"> на </w:t>
      </w:r>
      <w:r w:rsidR="005C520C">
        <w:rPr>
          <w:sz w:val="24"/>
          <w:szCs w:val="24"/>
        </w:rPr>
        <w:t>706 898,14</w:t>
      </w:r>
      <w:r w:rsidR="007731FF" w:rsidRPr="007731FF">
        <w:rPr>
          <w:bCs/>
          <w:sz w:val="24"/>
          <w:szCs w:val="24"/>
        </w:rPr>
        <w:t xml:space="preserve"> руб</w:t>
      </w:r>
      <w:r>
        <w:rPr>
          <w:bCs/>
          <w:sz w:val="24"/>
          <w:szCs w:val="24"/>
        </w:rPr>
        <w:t>.</w:t>
      </w:r>
    </w:p>
    <w:p w:rsidR="005773B1" w:rsidRDefault="005773B1" w:rsidP="005773B1">
      <w:pPr>
        <w:suppressAutoHyphens/>
        <w:ind w:right="-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том числе по статьям расходов:</w:t>
      </w:r>
    </w:p>
    <w:p w:rsidR="005773B1" w:rsidRDefault="005773B1" w:rsidP="005773B1">
      <w:pPr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693"/>
        <w:gridCol w:w="1546"/>
        <w:gridCol w:w="1546"/>
      </w:tblGrid>
      <w:tr w:rsidR="005773B1" w:rsidRPr="00C93DF3" w:rsidTr="00865AB0">
        <w:tc>
          <w:tcPr>
            <w:tcW w:w="5353" w:type="dxa"/>
            <w:vAlign w:val="center"/>
          </w:tcPr>
          <w:p w:rsidR="005773B1" w:rsidRPr="00C93DF3" w:rsidRDefault="005773B1" w:rsidP="00865AB0">
            <w:pPr>
              <w:suppressAutoHyphens/>
              <w:ind w:right="-1"/>
              <w:jc w:val="center"/>
              <w:rPr>
                <w:b/>
                <w:bCs/>
              </w:rPr>
            </w:pPr>
            <w:r w:rsidRPr="00C93DF3">
              <w:rPr>
                <w:b/>
                <w:bCs/>
              </w:rPr>
              <w:t>Статья расходов</w:t>
            </w:r>
          </w:p>
        </w:tc>
        <w:tc>
          <w:tcPr>
            <w:tcW w:w="1693" w:type="dxa"/>
          </w:tcPr>
          <w:p w:rsidR="005773B1" w:rsidRPr="00C93DF3" w:rsidRDefault="005773B1" w:rsidP="00865AB0">
            <w:pPr>
              <w:jc w:val="center"/>
              <w:rPr>
                <w:b/>
              </w:rPr>
            </w:pPr>
            <w:r w:rsidRPr="00C93DF3">
              <w:rPr>
                <w:b/>
              </w:rPr>
              <w:t>Утвержденные бюджетные назначения на 2020</w:t>
            </w:r>
          </w:p>
        </w:tc>
        <w:tc>
          <w:tcPr>
            <w:tcW w:w="1546" w:type="dxa"/>
          </w:tcPr>
          <w:p w:rsidR="005773B1" w:rsidRPr="00C93DF3" w:rsidRDefault="005773B1" w:rsidP="00865AB0">
            <w:pPr>
              <w:jc w:val="center"/>
              <w:rPr>
                <w:b/>
              </w:rPr>
            </w:pPr>
            <w:r w:rsidRPr="00C93DF3">
              <w:rPr>
                <w:b/>
              </w:rPr>
              <w:t>Предлагаемые изменения, руб. (+/-)</w:t>
            </w:r>
          </w:p>
        </w:tc>
        <w:tc>
          <w:tcPr>
            <w:tcW w:w="1546" w:type="dxa"/>
          </w:tcPr>
          <w:p w:rsidR="005773B1" w:rsidRPr="00C93DF3" w:rsidRDefault="005773B1" w:rsidP="00865AB0">
            <w:pPr>
              <w:jc w:val="center"/>
              <w:rPr>
                <w:b/>
              </w:rPr>
            </w:pPr>
            <w:r w:rsidRPr="00C93DF3">
              <w:rPr>
                <w:b/>
              </w:rPr>
              <w:t>Предлагаемые уточнения на 2020 год</w:t>
            </w:r>
          </w:p>
        </w:tc>
      </w:tr>
      <w:tr w:rsidR="005773B1" w:rsidRPr="00C93DF3" w:rsidTr="009C7D3B">
        <w:tc>
          <w:tcPr>
            <w:tcW w:w="5353" w:type="dxa"/>
            <w:tcBorders>
              <w:bottom w:val="nil"/>
            </w:tcBorders>
          </w:tcPr>
          <w:p w:rsidR="005773B1" w:rsidRPr="009C7D3B" w:rsidRDefault="005773B1" w:rsidP="00865AB0">
            <w:pPr>
              <w:jc w:val="both"/>
              <w:rPr>
                <w:i/>
              </w:rPr>
            </w:pPr>
            <w:r w:rsidRPr="009C7D3B">
              <w:rPr>
                <w:i/>
              </w:rPr>
              <w:t>Дорожное хозяйство</w:t>
            </w:r>
          </w:p>
        </w:tc>
        <w:tc>
          <w:tcPr>
            <w:tcW w:w="1693" w:type="dxa"/>
            <w:tcBorders>
              <w:bottom w:val="nil"/>
            </w:tcBorders>
            <w:vAlign w:val="center"/>
          </w:tcPr>
          <w:p w:rsidR="005773B1" w:rsidRPr="00C93DF3" w:rsidRDefault="005773B1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5773B1" w:rsidRPr="00C93DF3" w:rsidRDefault="005773B1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5773B1" w:rsidRPr="00C93DF3" w:rsidRDefault="005773B1" w:rsidP="005773B1">
            <w:pPr>
              <w:jc w:val="center"/>
            </w:pPr>
          </w:p>
        </w:tc>
      </w:tr>
      <w:tr w:rsidR="009C7D3B" w:rsidRPr="00C93DF3" w:rsidTr="009C7D3B">
        <w:tc>
          <w:tcPr>
            <w:tcW w:w="5353" w:type="dxa"/>
            <w:tcBorders>
              <w:top w:val="nil"/>
              <w:bottom w:val="nil"/>
            </w:tcBorders>
          </w:tcPr>
          <w:p w:rsidR="009C7D3B" w:rsidRDefault="009C7D3B" w:rsidP="00865AB0">
            <w:pPr>
              <w:jc w:val="both"/>
            </w:pPr>
            <w:r>
              <w:t>Компенсация расходов бюджета МО «Ахтубинский район», предоставленных на софинансирование мероприятий в рамках МП «Развитие дорожного хозяйства МО «Город Ахтубинск» на ремонт, капитальный ремонт автомобильных дорог общего пользования местного значения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9C7D3B" w:rsidRDefault="009C7D3B" w:rsidP="005773B1">
            <w:pPr>
              <w:jc w:val="center"/>
            </w:pPr>
            <w:r>
              <w:t>2 002 631,58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9C7D3B" w:rsidRDefault="005252E4" w:rsidP="005773B1">
            <w:pPr>
              <w:jc w:val="center"/>
            </w:pPr>
            <w:r>
              <w:t>+ 184 210,53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9C7D3B" w:rsidRDefault="009C7D3B" w:rsidP="005773B1">
            <w:pPr>
              <w:jc w:val="center"/>
            </w:pPr>
            <w:r>
              <w:t>2 186 842,11</w:t>
            </w:r>
          </w:p>
        </w:tc>
      </w:tr>
      <w:tr w:rsidR="009C7D3B" w:rsidRPr="00C93DF3" w:rsidTr="009C7D3B">
        <w:tc>
          <w:tcPr>
            <w:tcW w:w="5353" w:type="dxa"/>
            <w:tcBorders>
              <w:top w:val="nil"/>
            </w:tcBorders>
          </w:tcPr>
          <w:p w:rsidR="009C7D3B" w:rsidRDefault="009C7D3B" w:rsidP="009C7D3B">
            <w:pPr>
              <w:jc w:val="both"/>
            </w:pPr>
            <w:r>
              <w:t xml:space="preserve">Компенсация расходов бюджета МО «Ахтубинский район», предоставленных на </w:t>
            </w:r>
            <w:r>
              <w:t>реализацию муниципальных программ формирования современной городской среды в рамках МП «Формирование современной городской среды»</w:t>
            </w:r>
          </w:p>
        </w:tc>
        <w:tc>
          <w:tcPr>
            <w:tcW w:w="1693" w:type="dxa"/>
            <w:tcBorders>
              <w:top w:val="nil"/>
            </w:tcBorders>
            <w:vAlign w:val="center"/>
          </w:tcPr>
          <w:p w:rsidR="009C7D3B" w:rsidRDefault="009C7D3B" w:rsidP="005773B1">
            <w:pPr>
              <w:jc w:val="center"/>
            </w:pPr>
            <w:r>
              <w:t>122 448,58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9C7D3B" w:rsidRDefault="005252E4" w:rsidP="005773B1">
            <w:pPr>
              <w:jc w:val="center"/>
            </w:pPr>
            <w:r>
              <w:t>- 25 608,33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9C7D3B" w:rsidRDefault="009C7D3B" w:rsidP="005773B1">
            <w:pPr>
              <w:jc w:val="center"/>
            </w:pPr>
            <w:r>
              <w:t>96 840,25</w:t>
            </w:r>
          </w:p>
        </w:tc>
      </w:tr>
      <w:tr w:rsidR="005773B1" w:rsidRPr="00C93DF3" w:rsidTr="00E23EDD">
        <w:tc>
          <w:tcPr>
            <w:tcW w:w="5353" w:type="dxa"/>
            <w:tcBorders>
              <w:bottom w:val="nil"/>
            </w:tcBorders>
          </w:tcPr>
          <w:p w:rsidR="005773B1" w:rsidRPr="001E09E9" w:rsidRDefault="005773B1" w:rsidP="00865AB0">
            <w:pPr>
              <w:jc w:val="both"/>
              <w:rPr>
                <w:i/>
              </w:rPr>
            </w:pPr>
            <w:r w:rsidRPr="001E09E9">
              <w:rPr>
                <w:i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bottom w:val="nil"/>
            </w:tcBorders>
            <w:vAlign w:val="center"/>
          </w:tcPr>
          <w:p w:rsidR="005773B1" w:rsidRPr="00C93DF3" w:rsidRDefault="005773B1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5773B1" w:rsidRPr="00C93DF3" w:rsidRDefault="005773B1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5773B1" w:rsidRPr="00C93DF3" w:rsidRDefault="005773B1" w:rsidP="005773B1">
            <w:pPr>
              <w:jc w:val="center"/>
            </w:pPr>
          </w:p>
        </w:tc>
      </w:tr>
      <w:tr w:rsidR="001E09E9" w:rsidRPr="00C93DF3" w:rsidTr="00E23EDD">
        <w:tc>
          <w:tcPr>
            <w:tcW w:w="5353" w:type="dxa"/>
            <w:tcBorders>
              <w:top w:val="nil"/>
              <w:bottom w:val="nil"/>
            </w:tcBorders>
          </w:tcPr>
          <w:p w:rsidR="001E09E9" w:rsidRDefault="001E09E9" w:rsidP="00E23EDD">
            <w:pPr>
              <w:jc w:val="both"/>
            </w:pPr>
            <w:r>
              <w:t>Компенсация расходов бюджета МО «Ахтубинский район</w:t>
            </w:r>
            <w:r w:rsidR="00E23EDD">
              <w:t>»</w:t>
            </w:r>
            <w:r>
              <w:t xml:space="preserve"> на </w:t>
            </w:r>
            <w:r w:rsidR="008C0037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в рамках основного мероприятия по реализации регионального проекта «Обеспечение устойчивого сокращения непригодного для проживания жилищного фонда (Астраханская область)» в рамках национального проекта «Жилье и городская среда» МП «Переселение граждан из аварийного жилищного фонда в 2019-2021 годах»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1E09E9" w:rsidRPr="00C93DF3" w:rsidRDefault="00E23EDD" w:rsidP="005773B1">
            <w:pPr>
              <w:jc w:val="center"/>
            </w:pPr>
            <w:r>
              <w:t>298 678,35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1E09E9" w:rsidRPr="00C93DF3" w:rsidRDefault="005252E4" w:rsidP="005773B1">
            <w:pPr>
              <w:jc w:val="center"/>
            </w:pPr>
            <w:r>
              <w:t>+ 547 424,45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1E09E9" w:rsidRPr="00C93DF3" w:rsidRDefault="00E23EDD" w:rsidP="005773B1">
            <w:pPr>
              <w:jc w:val="center"/>
            </w:pPr>
            <w:r>
              <w:t>846 102,80</w:t>
            </w:r>
          </w:p>
        </w:tc>
      </w:tr>
      <w:tr w:rsidR="001E09E9" w:rsidRPr="00C93DF3" w:rsidTr="00E23EDD">
        <w:tc>
          <w:tcPr>
            <w:tcW w:w="5353" w:type="dxa"/>
            <w:tcBorders>
              <w:top w:val="nil"/>
            </w:tcBorders>
          </w:tcPr>
          <w:p w:rsidR="001E09E9" w:rsidRDefault="001E09E9" w:rsidP="00865AB0">
            <w:pPr>
              <w:jc w:val="both"/>
            </w:pPr>
            <w:r>
              <w:t>Компенсация расходов бюджета МО «Ахтубинский район», предоставленных на реализацию муниципальных программ формирования современной городской среды в рамках МП «Формирование современной городской среды»</w:t>
            </w:r>
          </w:p>
        </w:tc>
        <w:tc>
          <w:tcPr>
            <w:tcW w:w="1693" w:type="dxa"/>
            <w:tcBorders>
              <w:top w:val="nil"/>
            </w:tcBorders>
            <w:vAlign w:val="center"/>
          </w:tcPr>
          <w:p w:rsidR="001E09E9" w:rsidRPr="00C93DF3" w:rsidRDefault="00E23EDD" w:rsidP="005773B1">
            <w:pPr>
              <w:jc w:val="center"/>
            </w:pPr>
            <w:r>
              <w:t>7 350,72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1E09E9" w:rsidRPr="00C93DF3" w:rsidRDefault="005252E4" w:rsidP="005773B1">
            <w:pPr>
              <w:jc w:val="center"/>
            </w:pPr>
            <w:r>
              <w:t>+ 25 608,33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1E09E9" w:rsidRPr="00C93DF3" w:rsidRDefault="00E23EDD" w:rsidP="005773B1">
            <w:pPr>
              <w:jc w:val="center"/>
            </w:pPr>
            <w:r>
              <w:t>32 959,05</w:t>
            </w:r>
          </w:p>
        </w:tc>
      </w:tr>
      <w:tr w:rsidR="005773B1" w:rsidRPr="00C93DF3" w:rsidTr="00E23EDD">
        <w:tc>
          <w:tcPr>
            <w:tcW w:w="5353" w:type="dxa"/>
            <w:tcBorders>
              <w:bottom w:val="nil"/>
            </w:tcBorders>
          </w:tcPr>
          <w:p w:rsidR="005773B1" w:rsidRPr="001E09E9" w:rsidRDefault="005773B1" w:rsidP="00865AB0">
            <w:pPr>
              <w:jc w:val="both"/>
              <w:rPr>
                <w:i/>
              </w:rPr>
            </w:pPr>
            <w:r w:rsidRPr="001E09E9">
              <w:rPr>
                <w:i/>
              </w:rPr>
              <w:t>Культура, кинематография</w:t>
            </w:r>
          </w:p>
        </w:tc>
        <w:tc>
          <w:tcPr>
            <w:tcW w:w="1693" w:type="dxa"/>
            <w:tcBorders>
              <w:bottom w:val="nil"/>
            </w:tcBorders>
            <w:vAlign w:val="center"/>
          </w:tcPr>
          <w:p w:rsidR="005773B1" w:rsidRPr="00C93DF3" w:rsidRDefault="005773B1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5773B1" w:rsidRPr="00C93DF3" w:rsidRDefault="005773B1" w:rsidP="005773B1">
            <w:pPr>
              <w:jc w:val="center"/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5773B1" w:rsidRPr="00C93DF3" w:rsidRDefault="005773B1" w:rsidP="005773B1">
            <w:pPr>
              <w:jc w:val="center"/>
            </w:pPr>
          </w:p>
        </w:tc>
      </w:tr>
      <w:tr w:rsidR="001E09E9" w:rsidRPr="00C93DF3" w:rsidTr="00E23EDD">
        <w:tc>
          <w:tcPr>
            <w:tcW w:w="5353" w:type="dxa"/>
            <w:tcBorders>
              <w:top w:val="nil"/>
            </w:tcBorders>
          </w:tcPr>
          <w:p w:rsidR="001E09E9" w:rsidRDefault="00E23EDD" w:rsidP="00865AB0">
            <w:pPr>
              <w:jc w:val="both"/>
            </w:pPr>
            <w:r>
              <w:t>Компенсация расходов бюджета МО «Ахтубинский район» на обеспечение</w:t>
            </w:r>
            <w:r>
              <w:t xml:space="preserve"> мероприятий федеральной целевой программы «Увековечение памяти погибших при защите </w:t>
            </w:r>
            <w:r>
              <w:lastRenderedPageBreak/>
              <w:t>Отечества на 2019-2024 годы» в рамках МП «Память»</w:t>
            </w:r>
          </w:p>
        </w:tc>
        <w:tc>
          <w:tcPr>
            <w:tcW w:w="1693" w:type="dxa"/>
            <w:tcBorders>
              <w:top w:val="nil"/>
            </w:tcBorders>
            <w:vAlign w:val="center"/>
          </w:tcPr>
          <w:p w:rsidR="001E09E9" w:rsidRDefault="00E23EDD" w:rsidP="005773B1">
            <w:pPr>
              <w:jc w:val="center"/>
            </w:pPr>
            <w:r>
              <w:lastRenderedPageBreak/>
              <w:t>24 736,84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1E09E9" w:rsidRDefault="00E23EDD" w:rsidP="005773B1">
            <w:pPr>
              <w:jc w:val="center"/>
            </w:pPr>
            <w:r>
              <w:t>- 24 736,84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1E09E9" w:rsidRDefault="00E23EDD" w:rsidP="005773B1">
            <w:pPr>
              <w:jc w:val="center"/>
            </w:pPr>
            <w:r>
              <w:t>-</w:t>
            </w:r>
          </w:p>
        </w:tc>
      </w:tr>
      <w:tr w:rsidR="005773B1" w:rsidRPr="00C93DF3" w:rsidTr="005773B1">
        <w:tc>
          <w:tcPr>
            <w:tcW w:w="5353" w:type="dxa"/>
          </w:tcPr>
          <w:p w:rsidR="005773B1" w:rsidRPr="00CA39EF" w:rsidRDefault="005773B1" w:rsidP="00865AB0">
            <w:pPr>
              <w:jc w:val="both"/>
              <w:rPr>
                <w:b/>
              </w:rPr>
            </w:pPr>
            <w:r w:rsidRPr="00CA39EF">
              <w:rPr>
                <w:b/>
              </w:rPr>
              <w:lastRenderedPageBreak/>
              <w:t>ИТОГО</w:t>
            </w:r>
          </w:p>
        </w:tc>
        <w:tc>
          <w:tcPr>
            <w:tcW w:w="1693" w:type="dxa"/>
            <w:vAlign w:val="center"/>
          </w:tcPr>
          <w:p w:rsidR="005773B1" w:rsidRPr="00CA39EF" w:rsidRDefault="005773B1" w:rsidP="005773B1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5773B1" w:rsidRPr="00CA39EF" w:rsidRDefault="005773B1" w:rsidP="009C7D3B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9C7D3B">
              <w:rPr>
                <w:b/>
              </w:rPr>
              <w:t>706 898,14</w:t>
            </w:r>
          </w:p>
        </w:tc>
        <w:tc>
          <w:tcPr>
            <w:tcW w:w="1546" w:type="dxa"/>
            <w:vAlign w:val="center"/>
          </w:tcPr>
          <w:p w:rsidR="005773B1" w:rsidRPr="00CA39EF" w:rsidRDefault="005773B1" w:rsidP="005773B1">
            <w:pPr>
              <w:jc w:val="center"/>
              <w:rPr>
                <w:b/>
              </w:rPr>
            </w:pPr>
          </w:p>
        </w:tc>
      </w:tr>
    </w:tbl>
    <w:p w:rsidR="005773B1" w:rsidRPr="00704DB6" w:rsidRDefault="005773B1" w:rsidP="005773B1">
      <w:pPr>
        <w:jc w:val="both"/>
        <w:rPr>
          <w:sz w:val="24"/>
          <w:szCs w:val="24"/>
        </w:rPr>
      </w:pPr>
    </w:p>
    <w:p w:rsidR="005773B1" w:rsidRPr="007731FF" w:rsidRDefault="005773B1" w:rsidP="00704DB6">
      <w:pPr>
        <w:jc w:val="both"/>
        <w:rPr>
          <w:bCs/>
          <w:sz w:val="24"/>
          <w:szCs w:val="24"/>
        </w:rPr>
      </w:pPr>
    </w:p>
    <w:p w:rsidR="00200363" w:rsidRPr="00200363" w:rsidRDefault="00200363" w:rsidP="00C914CD">
      <w:pPr>
        <w:ind w:firstLine="284"/>
        <w:jc w:val="both"/>
        <w:rPr>
          <w:rFonts w:eastAsiaTheme="majorEastAsia"/>
          <w:bCs/>
          <w:sz w:val="24"/>
          <w:szCs w:val="24"/>
        </w:rPr>
      </w:pPr>
      <w:r w:rsidRPr="00200363">
        <w:rPr>
          <w:rFonts w:eastAsiaTheme="majorEastAsia"/>
          <w:b/>
          <w:bCs/>
          <w:sz w:val="24"/>
          <w:szCs w:val="24"/>
        </w:rPr>
        <w:t>Вывод:</w:t>
      </w:r>
      <w:r w:rsidRPr="00200363">
        <w:rPr>
          <w:rFonts w:eastAsiaTheme="majorEastAsia"/>
          <w:bCs/>
          <w:sz w:val="24"/>
          <w:szCs w:val="24"/>
        </w:rPr>
        <w:t xml:space="preserve"> </w:t>
      </w:r>
    </w:p>
    <w:p w:rsidR="00200363" w:rsidRPr="00200363" w:rsidRDefault="00200363" w:rsidP="00200363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200363">
        <w:rPr>
          <w:rFonts w:eastAsia="SimSun"/>
          <w:kern w:val="3"/>
          <w:sz w:val="24"/>
          <w:szCs w:val="24"/>
          <w:lang w:eastAsia="en-US"/>
        </w:rPr>
        <w:t>По результатам экспертизы проекта  решения Совета муниципального образования «</w:t>
      </w:r>
      <w:r w:rsidR="004C5651">
        <w:rPr>
          <w:rFonts w:eastAsia="SimSun"/>
          <w:kern w:val="3"/>
          <w:sz w:val="24"/>
          <w:szCs w:val="24"/>
          <w:lang w:eastAsia="en-US"/>
        </w:rPr>
        <w:t>Город Ахтубинск</w:t>
      </w:r>
      <w:r w:rsidRPr="00200363">
        <w:rPr>
          <w:rFonts w:eastAsia="SimSun"/>
          <w:kern w:val="3"/>
          <w:sz w:val="24"/>
          <w:szCs w:val="24"/>
          <w:lang w:eastAsia="en-US"/>
        </w:rPr>
        <w:t xml:space="preserve">» </w:t>
      </w:r>
      <w:r w:rsidRPr="00200363">
        <w:rPr>
          <w:rFonts w:eastAsia="SimSun"/>
          <w:bCs/>
          <w:kern w:val="3"/>
          <w:sz w:val="24"/>
          <w:szCs w:val="24"/>
          <w:lang w:eastAsia="en-US"/>
        </w:rPr>
        <w:t>«О внесении изменений в решение Совета муниципального образования «</w:t>
      </w:r>
      <w:r w:rsidR="004C5651">
        <w:rPr>
          <w:rFonts w:eastAsia="SimSun"/>
          <w:bCs/>
          <w:kern w:val="3"/>
          <w:sz w:val="24"/>
          <w:szCs w:val="24"/>
          <w:lang w:eastAsia="en-US"/>
        </w:rPr>
        <w:t>Город Ахтубинск</w:t>
      </w:r>
      <w:r w:rsidRPr="00200363">
        <w:rPr>
          <w:rFonts w:eastAsia="SimSun"/>
          <w:bCs/>
          <w:kern w:val="3"/>
          <w:sz w:val="24"/>
          <w:szCs w:val="24"/>
          <w:lang w:eastAsia="en-US"/>
        </w:rPr>
        <w:t>» от 1</w:t>
      </w:r>
      <w:r w:rsidR="004C5651">
        <w:rPr>
          <w:rFonts w:eastAsia="SimSun"/>
          <w:bCs/>
          <w:kern w:val="3"/>
          <w:sz w:val="24"/>
          <w:szCs w:val="24"/>
          <w:lang w:eastAsia="en-US"/>
        </w:rPr>
        <w:t>8</w:t>
      </w:r>
      <w:r w:rsidRPr="00200363">
        <w:rPr>
          <w:rFonts w:eastAsia="SimSun"/>
          <w:bCs/>
          <w:kern w:val="3"/>
          <w:sz w:val="24"/>
          <w:szCs w:val="24"/>
          <w:lang w:eastAsia="en-US"/>
        </w:rPr>
        <w:t>.12.201</w:t>
      </w:r>
      <w:r w:rsidR="004C5651">
        <w:rPr>
          <w:rFonts w:eastAsia="SimSun"/>
          <w:bCs/>
          <w:kern w:val="3"/>
          <w:sz w:val="24"/>
          <w:szCs w:val="24"/>
          <w:lang w:eastAsia="en-US"/>
        </w:rPr>
        <w:t>9</w:t>
      </w:r>
      <w:r w:rsidRPr="00200363">
        <w:rPr>
          <w:rFonts w:eastAsia="SimSun"/>
          <w:bCs/>
          <w:kern w:val="3"/>
          <w:sz w:val="24"/>
          <w:szCs w:val="24"/>
          <w:lang w:eastAsia="en-US"/>
        </w:rPr>
        <w:t xml:space="preserve">  № </w:t>
      </w:r>
      <w:r w:rsidR="004C5651">
        <w:rPr>
          <w:rFonts w:eastAsia="SimSun"/>
          <w:bCs/>
          <w:kern w:val="3"/>
          <w:sz w:val="24"/>
          <w:szCs w:val="24"/>
          <w:lang w:eastAsia="en-US"/>
        </w:rPr>
        <w:t>17/06</w:t>
      </w:r>
      <w:r w:rsidRPr="00200363">
        <w:rPr>
          <w:rFonts w:eastAsia="SimSun"/>
          <w:bCs/>
          <w:kern w:val="3"/>
          <w:sz w:val="24"/>
          <w:szCs w:val="24"/>
          <w:lang w:eastAsia="en-US"/>
        </w:rPr>
        <w:t xml:space="preserve"> «О бюджете муниципального образования «</w:t>
      </w:r>
      <w:r w:rsidR="004C5651">
        <w:rPr>
          <w:rFonts w:eastAsia="SimSun"/>
          <w:bCs/>
          <w:kern w:val="3"/>
          <w:sz w:val="24"/>
          <w:szCs w:val="24"/>
          <w:lang w:eastAsia="en-US"/>
        </w:rPr>
        <w:t>Город Ахтубинск</w:t>
      </w:r>
      <w:r w:rsidRPr="00200363">
        <w:rPr>
          <w:rFonts w:eastAsia="SimSun"/>
          <w:bCs/>
          <w:kern w:val="3"/>
          <w:sz w:val="24"/>
          <w:szCs w:val="24"/>
          <w:lang w:eastAsia="en-US"/>
        </w:rPr>
        <w:t>» на 20</w:t>
      </w:r>
      <w:r w:rsidR="004C5651">
        <w:rPr>
          <w:rFonts w:eastAsia="SimSun"/>
          <w:bCs/>
          <w:kern w:val="3"/>
          <w:sz w:val="24"/>
          <w:szCs w:val="24"/>
          <w:lang w:eastAsia="en-US"/>
        </w:rPr>
        <w:t>20</w:t>
      </w:r>
      <w:r w:rsidRPr="00200363">
        <w:rPr>
          <w:rFonts w:eastAsia="SimSun"/>
          <w:bCs/>
          <w:kern w:val="3"/>
          <w:sz w:val="24"/>
          <w:szCs w:val="24"/>
          <w:lang w:eastAsia="en-US"/>
        </w:rPr>
        <w:t xml:space="preserve"> год и на плановый период 202</w:t>
      </w:r>
      <w:r w:rsidR="004C5651">
        <w:rPr>
          <w:rFonts w:eastAsia="SimSun"/>
          <w:bCs/>
          <w:kern w:val="3"/>
          <w:sz w:val="24"/>
          <w:szCs w:val="24"/>
          <w:lang w:eastAsia="en-US"/>
        </w:rPr>
        <w:t>1</w:t>
      </w:r>
      <w:r w:rsidRPr="00200363">
        <w:rPr>
          <w:rFonts w:eastAsia="SimSun"/>
          <w:bCs/>
          <w:kern w:val="3"/>
          <w:sz w:val="24"/>
          <w:szCs w:val="24"/>
          <w:lang w:eastAsia="en-US"/>
        </w:rPr>
        <w:t xml:space="preserve"> и 202</w:t>
      </w:r>
      <w:r w:rsidR="004C5651">
        <w:rPr>
          <w:rFonts w:eastAsia="SimSun"/>
          <w:bCs/>
          <w:kern w:val="3"/>
          <w:sz w:val="24"/>
          <w:szCs w:val="24"/>
          <w:lang w:eastAsia="en-US"/>
        </w:rPr>
        <w:t>2</w:t>
      </w:r>
      <w:r w:rsidRPr="00200363">
        <w:rPr>
          <w:rFonts w:eastAsia="SimSun"/>
          <w:bCs/>
          <w:kern w:val="3"/>
          <w:sz w:val="24"/>
          <w:szCs w:val="24"/>
          <w:lang w:eastAsia="en-US"/>
        </w:rPr>
        <w:t xml:space="preserve"> годов» </w:t>
      </w:r>
      <w:r w:rsidRPr="00200363">
        <w:rPr>
          <w:rFonts w:eastAsia="SimSun"/>
          <w:kern w:val="3"/>
          <w:sz w:val="24"/>
          <w:szCs w:val="24"/>
          <w:lang w:eastAsia="en-US"/>
        </w:rPr>
        <w:t xml:space="preserve"> нарушений требований бюджетного законодательства не установлено.</w:t>
      </w:r>
    </w:p>
    <w:p w:rsidR="00200363" w:rsidRDefault="00200363" w:rsidP="00200363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200363">
        <w:rPr>
          <w:rFonts w:eastAsia="SimSun"/>
          <w:kern w:val="3"/>
          <w:sz w:val="24"/>
          <w:szCs w:val="24"/>
          <w:lang w:eastAsia="en-US"/>
        </w:rPr>
        <w:t>Прогнозируемый дефицит местного бюджета на 20</w:t>
      </w:r>
      <w:r w:rsidR="004C5651">
        <w:rPr>
          <w:rFonts w:eastAsia="SimSun"/>
          <w:kern w:val="3"/>
          <w:sz w:val="24"/>
          <w:szCs w:val="24"/>
          <w:lang w:eastAsia="en-US"/>
        </w:rPr>
        <w:t>20</w:t>
      </w:r>
      <w:r w:rsidRPr="00200363">
        <w:rPr>
          <w:rFonts w:eastAsia="SimSun"/>
          <w:kern w:val="3"/>
          <w:sz w:val="24"/>
          <w:szCs w:val="24"/>
          <w:lang w:eastAsia="en-US"/>
        </w:rPr>
        <w:t xml:space="preserve"> год, не  превышает предельное значение, установленное статьей 92.1 Бюджетного Кодекса РФ - 10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6201ED" w:rsidRDefault="006201ED" w:rsidP="00200363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6201ED" w:rsidRDefault="006201ED" w:rsidP="00200363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126"/>
        <w:gridCol w:w="2092"/>
      </w:tblGrid>
      <w:tr w:rsidR="006201ED" w:rsidTr="006201ED">
        <w:tc>
          <w:tcPr>
            <w:tcW w:w="5920" w:type="dxa"/>
            <w:vAlign w:val="center"/>
          </w:tcPr>
          <w:p w:rsidR="006201ED" w:rsidRDefault="006201ED" w:rsidP="006201E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en-US"/>
              </w:rPr>
              <w:t xml:space="preserve">Председатель контрольно-счетного органа </w:t>
            </w:r>
          </w:p>
          <w:p w:rsidR="006201ED" w:rsidRDefault="006201ED" w:rsidP="006201E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2126" w:type="dxa"/>
          </w:tcPr>
          <w:p w:rsidR="006201ED" w:rsidRDefault="006201ED" w:rsidP="002003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Align w:val="center"/>
          </w:tcPr>
          <w:p w:rsidR="006201ED" w:rsidRDefault="006201ED" w:rsidP="006201ED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  <w:lang w:eastAsia="en-US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en-US"/>
              </w:rPr>
              <w:t>Ю.А. Сподынюк</w:t>
            </w:r>
          </w:p>
        </w:tc>
      </w:tr>
    </w:tbl>
    <w:p w:rsidR="006201ED" w:rsidRPr="00200363" w:rsidRDefault="006201ED" w:rsidP="00200363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</w:p>
    <w:p w:rsidR="00200363" w:rsidRPr="00200363" w:rsidRDefault="00200363" w:rsidP="00200363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4"/>
          <w:szCs w:val="24"/>
          <w:lang w:eastAsia="en-US"/>
        </w:rPr>
      </w:pPr>
      <w:r w:rsidRPr="00200363">
        <w:rPr>
          <w:rFonts w:eastAsia="SimSun"/>
          <w:kern w:val="3"/>
          <w:sz w:val="24"/>
          <w:szCs w:val="24"/>
          <w:lang w:eastAsia="en-US"/>
        </w:rPr>
        <w:t xml:space="preserve"> </w:t>
      </w:r>
    </w:p>
    <w:p w:rsidR="00200363" w:rsidRPr="00200363" w:rsidRDefault="00200363" w:rsidP="00200363">
      <w:pPr>
        <w:shd w:val="clear" w:color="auto" w:fill="FFFFFF"/>
        <w:ind w:firstLine="567"/>
        <w:jc w:val="both"/>
        <w:rPr>
          <w:rFonts w:eastAsiaTheme="majorEastAsia"/>
          <w:bCs/>
          <w:sz w:val="24"/>
          <w:szCs w:val="24"/>
        </w:rPr>
      </w:pPr>
    </w:p>
    <w:p w:rsidR="00200363" w:rsidRPr="00200363" w:rsidRDefault="00200363" w:rsidP="00200363">
      <w:pPr>
        <w:rPr>
          <w:sz w:val="24"/>
          <w:szCs w:val="24"/>
        </w:rPr>
      </w:pPr>
    </w:p>
    <w:sectPr w:rsidR="00200363" w:rsidRPr="00200363" w:rsidSect="005134A9">
      <w:headerReference w:type="default" r:id="rId10"/>
      <w:pgSz w:w="11906" w:h="16838"/>
      <w:pgMar w:top="993" w:right="424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A5" w:rsidRDefault="000709A5">
      <w:r>
        <w:separator/>
      </w:r>
    </w:p>
  </w:endnote>
  <w:endnote w:type="continuationSeparator" w:id="0">
    <w:p w:rsidR="000709A5" w:rsidRDefault="000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A5" w:rsidRDefault="000709A5">
      <w:r>
        <w:separator/>
      </w:r>
    </w:p>
  </w:footnote>
  <w:footnote w:type="continuationSeparator" w:id="0">
    <w:p w:rsidR="000709A5" w:rsidRDefault="0007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901239"/>
      <w:docPartObj>
        <w:docPartGallery w:val="Page Numbers (Top of Page)"/>
        <w:docPartUnique/>
      </w:docPartObj>
    </w:sdtPr>
    <w:sdtContent>
      <w:p w:rsidR="004145C2" w:rsidRDefault="004145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BE">
          <w:rPr>
            <w:noProof/>
          </w:rPr>
          <w:t>6</w:t>
        </w:r>
        <w:r>
          <w:fldChar w:fldCharType="end"/>
        </w:r>
      </w:p>
    </w:sdtContent>
  </w:sdt>
  <w:p w:rsidR="004145C2" w:rsidRDefault="004145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4F1"/>
    <w:multiLevelType w:val="hybridMultilevel"/>
    <w:tmpl w:val="36CE0C78"/>
    <w:lvl w:ilvl="0" w:tplc="EB3AD864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3D11"/>
    <w:multiLevelType w:val="hybridMultilevel"/>
    <w:tmpl w:val="05A865A2"/>
    <w:lvl w:ilvl="0" w:tplc="43CA2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E507A"/>
    <w:multiLevelType w:val="hybridMultilevel"/>
    <w:tmpl w:val="99EEA874"/>
    <w:lvl w:ilvl="0" w:tplc="BFEA1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5136BE"/>
    <w:multiLevelType w:val="multilevel"/>
    <w:tmpl w:val="CFBE3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6" w:hanging="2160"/>
      </w:pPr>
      <w:rPr>
        <w:rFonts w:hint="default"/>
      </w:rPr>
    </w:lvl>
  </w:abstractNum>
  <w:abstractNum w:abstractNumId="4">
    <w:nsid w:val="140C4E44"/>
    <w:multiLevelType w:val="hybridMultilevel"/>
    <w:tmpl w:val="C9240E3A"/>
    <w:lvl w:ilvl="0" w:tplc="A2D42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A2FB5"/>
    <w:multiLevelType w:val="hybridMultilevel"/>
    <w:tmpl w:val="08145536"/>
    <w:lvl w:ilvl="0" w:tplc="20F015B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C42392"/>
    <w:multiLevelType w:val="hybridMultilevel"/>
    <w:tmpl w:val="06B6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04357"/>
    <w:multiLevelType w:val="multilevel"/>
    <w:tmpl w:val="55E0D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2666597E"/>
    <w:multiLevelType w:val="hybridMultilevel"/>
    <w:tmpl w:val="C24A42D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26E83DFB"/>
    <w:multiLevelType w:val="hybridMultilevel"/>
    <w:tmpl w:val="97D072AC"/>
    <w:lvl w:ilvl="0" w:tplc="D8E2F4F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DB2DEB"/>
    <w:multiLevelType w:val="hybridMultilevel"/>
    <w:tmpl w:val="88C675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51D5700"/>
    <w:multiLevelType w:val="hybridMultilevel"/>
    <w:tmpl w:val="C908D9FA"/>
    <w:lvl w:ilvl="0" w:tplc="98988F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754534D"/>
    <w:multiLevelType w:val="hybridMultilevel"/>
    <w:tmpl w:val="A5A416AC"/>
    <w:lvl w:ilvl="0" w:tplc="DEF85F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110984"/>
    <w:multiLevelType w:val="multilevel"/>
    <w:tmpl w:val="61AECB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E2F4802"/>
    <w:multiLevelType w:val="hybridMultilevel"/>
    <w:tmpl w:val="D90E94A6"/>
    <w:lvl w:ilvl="0" w:tplc="5EC64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390C76"/>
    <w:multiLevelType w:val="multilevel"/>
    <w:tmpl w:val="7DE2C1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52C34FEE"/>
    <w:multiLevelType w:val="hybridMultilevel"/>
    <w:tmpl w:val="704ED198"/>
    <w:lvl w:ilvl="0" w:tplc="B1F0E15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A16BDF"/>
    <w:multiLevelType w:val="hybridMultilevel"/>
    <w:tmpl w:val="1C5A3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0D16C2"/>
    <w:multiLevelType w:val="multilevel"/>
    <w:tmpl w:val="A24023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9">
    <w:nsid w:val="64A433D8"/>
    <w:multiLevelType w:val="hybridMultilevel"/>
    <w:tmpl w:val="42C4A7C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6BDA495E"/>
    <w:multiLevelType w:val="hybridMultilevel"/>
    <w:tmpl w:val="83A48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570FA"/>
    <w:multiLevelType w:val="hybridMultilevel"/>
    <w:tmpl w:val="CB446F96"/>
    <w:lvl w:ilvl="0" w:tplc="1B169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CDE35E2"/>
    <w:multiLevelType w:val="multilevel"/>
    <w:tmpl w:val="AB4E52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>
    <w:nsid w:val="7D841600"/>
    <w:multiLevelType w:val="hybridMultilevel"/>
    <w:tmpl w:val="3392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4029E"/>
    <w:multiLevelType w:val="multilevel"/>
    <w:tmpl w:val="09B492A8"/>
    <w:lvl w:ilvl="0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5">
    <w:nsid w:val="7FA06AB7"/>
    <w:multiLevelType w:val="hybridMultilevel"/>
    <w:tmpl w:val="944EE6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7"/>
  </w:num>
  <w:num w:numId="7">
    <w:abstractNumId w:val="18"/>
  </w:num>
  <w:num w:numId="8">
    <w:abstractNumId w:val="11"/>
  </w:num>
  <w:num w:numId="9">
    <w:abstractNumId w:val="14"/>
  </w:num>
  <w:num w:numId="10">
    <w:abstractNumId w:val="25"/>
  </w:num>
  <w:num w:numId="11">
    <w:abstractNumId w:val="8"/>
  </w:num>
  <w:num w:numId="12">
    <w:abstractNumId w:val="16"/>
  </w:num>
  <w:num w:numId="13">
    <w:abstractNumId w:val="21"/>
  </w:num>
  <w:num w:numId="14">
    <w:abstractNumId w:val="4"/>
  </w:num>
  <w:num w:numId="15">
    <w:abstractNumId w:val="5"/>
  </w:num>
  <w:num w:numId="16">
    <w:abstractNumId w:val="20"/>
  </w:num>
  <w:num w:numId="17">
    <w:abstractNumId w:val="17"/>
  </w:num>
  <w:num w:numId="18">
    <w:abstractNumId w:val="19"/>
  </w:num>
  <w:num w:numId="19">
    <w:abstractNumId w:val="10"/>
  </w:num>
  <w:num w:numId="20">
    <w:abstractNumId w:val="13"/>
  </w:num>
  <w:num w:numId="21">
    <w:abstractNumId w:val="22"/>
  </w:num>
  <w:num w:numId="22">
    <w:abstractNumId w:val="24"/>
  </w:num>
  <w:num w:numId="23">
    <w:abstractNumId w:val="15"/>
  </w:num>
  <w:num w:numId="24">
    <w:abstractNumId w:val="23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DF"/>
    <w:rsid w:val="0002486B"/>
    <w:rsid w:val="00042D00"/>
    <w:rsid w:val="000509BF"/>
    <w:rsid w:val="00056E2F"/>
    <w:rsid w:val="00064EB9"/>
    <w:rsid w:val="000660E8"/>
    <w:rsid w:val="00066352"/>
    <w:rsid w:val="000709A5"/>
    <w:rsid w:val="00075370"/>
    <w:rsid w:val="00080C48"/>
    <w:rsid w:val="0008227B"/>
    <w:rsid w:val="0008381E"/>
    <w:rsid w:val="00095913"/>
    <w:rsid w:val="000964BA"/>
    <w:rsid w:val="00097D51"/>
    <w:rsid w:val="000A155B"/>
    <w:rsid w:val="000D1C12"/>
    <w:rsid w:val="000D39D1"/>
    <w:rsid w:val="000D5206"/>
    <w:rsid w:val="000E5A46"/>
    <w:rsid w:val="00120AE7"/>
    <w:rsid w:val="001466A6"/>
    <w:rsid w:val="00154BFE"/>
    <w:rsid w:val="0015530B"/>
    <w:rsid w:val="00166554"/>
    <w:rsid w:val="001744A6"/>
    <w:rsid w:val="00181C32"/>
    <w:rsid w:val="00190471"/>
    <w:rsid w:val="001B09FF"/>
    <w:rsid w:val="001B526D"/>
    <w:rsid w:val="001B5718"/>
    <w:rsid w:val="001C68CF"/>
    <w:rsid w:val="001D6038"/>
    <w:rsid w:val="001E09E9"/>
    <w:rsid w:val="001E0D59"/>
    <w:rsid w:val="001F1C94"/>
    <w:rsid w:val="001F46D1"/>
    <w:rsid w:val="00200363"/>
    <w:rsid w:val="002134CA"/>
    <w:rsid w:val="00230112"/>
    <w:rsid w:val="0024059C"/>
    <w:rsid w:val="0029170F"/>
    <w:rsid w:val="0029275E"/>
    <w:rsid w:val="002A645A"/>
    <w:rsid w:val="002B1610"/>
    <w:rsid w:val="002B52C9"/>
    <w:rsid w:val="002B756F"/>
    <w:rsid w:val="002B7B8A"/>
    <w:rsid w:val="002C52BF"/>
    <w:rsid w:val="002E37F3"/>
    <w:rsid w:val="002E724B"/>
    <w:rsid w:val="002F0DE4"/>
    <w:rsid w:val="00303D03"/>
    <w:rsid w:val="00305DDF"/>
    <w:rsid w:val="00316624"/>
    <w:rsid w:val="003233E3"/>
    <w:rsid w:val="00353210"/>
    <w:rsid w:val="00355296"/>
    <w:rsid w:val="0036012B"/>
    <w:rsid w:val="0036235D"/>
    <w:rsid w:val="003710AD"/>
    <w:rsid w:val="00371420"/>
    <w:rsid w:val="0037480B"/>
    <w:rsid w:val="0038237C"/>
    <w:rsid w:val="003C178A"/>
    <w:rsid w:val="003D421E"/>
    <w:rsid w:val="003E431E"/>
    <w:rsid w:val="00400059"/>
    <w:rsid w:val="004145C2"/>
    <w:rsid w:val="00424938"/>
    <w:rsid w:val="00436822"/>
    <w:rsid w:val="00446339"/>
    <w:rsid w:val="00447F35"/>
    <w:rsid w:val="00456DA2"/>
    <w:rsid w:val="00461AF6"/>
    <w:rsid w:val="00472F69"/>
    <w:rsid w:val="00476943"/>
    <w:rsid w:val="004769C2"/>
    <w:rsid w:val="004846C4"/>
    <w:rsid w:val="00485402"/>
    <w:rsid w:val="004A032A"/>
    <w:rsid w:val="004C3C43"/>
    <w:rsid w:val="004C5651"/>
    <w:rsid w:val="004D222B"/>
    <w:rsid w:val="004D496A"/>
    <w:rsid w:val="005134A9"/>
    <w:rsid w:val="00513FE8"/>
    <w:rsid w:val="005166B8"/>
    <w:rsid w:val="00524C31"/>
    <w:rsid w:val="005252E4"/>
    <w:rsid w:val="00537762"/>
    <w:rsid w:val="00544BE3"/>
    <w:rsid w:val="00551AB8"/>
    <w:rsid w:val="00551B4D"/>
    <w:rsid w:val="00564F8B"/>
    <w:rsid w:val="005773B1"/>
    <w:rsid w:val="0058060C"/>
    <w:rsid w:val="00581D20"/>
    <w:rsid w:val="005860A8"/>
    <w:rsid w:val="00594441"/>
    <w:rsid w:val="005A2EFE"/>
    <w:rsid w:val="005A7599"/>
    <w:rsid w:val="005B617B"/>
    <w:rsid w:val="005C520C"/>
    <w:rsid w:val="005E1D66"/>
    <w:rsid w:val="005F6F22"/>
    <w:rsid w:val="00606E44"/>
    <w:rsid w:val="006177D0"/>
    <w:rsid w:val="006201ED"/>
    <w:rsid w:val="00622A90"/>
    <w:rsid w:val="00646701"/>
    <w:rsid w:val="00660ADF"/>
    <w:rsid w:val="00666F39"/>
    <w:rsid w:val="006978CA"/>
    <w:rsid w:val="006A089B"/>
    <w:rsid w:val="006B1633"/>
    <w:rsid w:val="006E325C"/>
    <w:rsid w:val="0070197C"/>
    <w:rsid w:val="007041BE"/>
    <w:rsid w:val="00704DB6"/>
    <w:rsid w:val="0071600D"/>
    <w:rsid w:val="00721458"/>
    <w:rsid w:val="007239D6"/>
    <w:rsid w:val="00746A5C"/>
    <w:rsid w:val="00752758"/>
    <w:rsid w:val="0076176D"/>
    <w:rsid w:val="00763F87"/>
    <w:rsid w:val="007641EC"/>
    <w:rsid w:val="00765F2E"/>
    <w:rsid w:val="007723CB"/>
    <w:rsid w:val="007731FF"/>
    <w:rsid w:val="0079298D"/>
    <w:rsid w:val="007B6477"/>
    <w:rsid w:val="007E7AB0"/>
    <w:rsid w:val="007F5DDE"/>
    <w:rsid w:val="0080071C"/>
    <w:rsid w:val="008020B6"/>
    <w:rsid w:val="00806B47"/>
    <w:rsid w:val="008143A8"/>
    <w:rsid w:val="008169B5"/>
    <w:rsid w:val="00821883"/>
    <w:rsid w:val="008266DC"/>
    <w:rsid w:val="00841675"/>
    <w:rsid w:val="00881B70"/>
    <w:rsid w:val="0088733E"/>
    <w:rsid w:val="008B447F"/>
    <w:rsid w:val="008C0037"/>
    <w:rsid w:val="008C3B7E"/>
    <w:rsid w:val="008D0BA6"/>
    <w:rsid w:val="008D119B"/>
    <w:rsid w:val="008D15D1"/>
    <w:rsid w:val="008D23D6"/>
    <w:rsid w:val="008D4D85"/>
    <w:rsid w:val="008E62C6"/>
    <w:rsid w:val="008F63FE"/>
    <w:rsid w:val="00910979"/>
    <w:rsid w:val="00914763"/>
    <w:rsid w:val="0092182B"/>
    <w:rsid w:val="00922C13"/>
    <w:rsid w:val="00954734"/>
    <w:rsid w:val="009716F6"/>
    <w:rsid w:val="00975930"/>
    <w:rsid w:val="00982962"/>
    <w:rsid w:val="009873C2"/>
    <w:rsid w:val="009905F8"/>
    <w:rsid w:val="0099117F"/>
    <w:rsid w:val="00992AAC"/>
    <w:rsid w:val="009A24F2"/>
    <w:rsid w:val="009A4736"/>
    <w:rsid w:val="009A7693"/>
    <w:rsid w:val="009C0F89"/>
    <w:rsid w:val="009C3A0C"/>
    <w:rsid w:val="009C7D3B"/>
    <w:rsid w:val="009D7046"/>
    <w:rsid w:val="009F31F1"/>
    <w:rsid w:val="00A010AC"/>
    <w:rsid w:val="00A0246D"/>
    <w:rsid w:val="00A16EBD"/>
    <w:rsid w:val="00A24C9F"/>
    <w:rsid w:val="00A26486"/>
    <w:rsid w:val="00A62F66"/>
    <w:rsid w:val="00A65099"/>
    <w:rsid w:val="00A75EB5"/>
    <w:rsid w:val="00AA446E"/>
    <w:rsid w:val="00AB74ED"/>
    <w:rsid w:val="00AF0ABE"/>
    <w:rsid w:val="00AF643B"/>
    <w:rsid w:val="00B05257"/>
    <w:rsid w:val="00B166E7"/>
    <w:rsid w:val="00B17F70"/>
    <w:rsid w:val="00B311E7"/>
    <w:rsid w:val="00B52169"/>
    <w:rsid w:val="00B62A12"/>
    <w:rsid w:val="00B647E5"/>
    <w:rsid w:val="00B67BC5"/>
    <w:rsid w:val="00B80BCF"/>
    <w:rsid w:val="00B84574"/>
    <w:rsid w:val="00B912FE"/>
    <w:rsid w:val="00BA3860"/>
    <w:rsid w:val="00BB1E55"/>
    <w:rsid w:val="00BB481B"/>
    <w:rsid w:val="00BE7C23"/>
    <w:rsid w:val="00C01DCB"/>
    <w:rsid w:val="00C06C85"/>
    <w:rsid w:val="00C14F0E"/>
    <w:rsid w:val="00C372E3"/>
    <w:rsid w:val="00C428C9"/>
    <w:rsid w:val="00C50ACC"/>
    <w:rsid w:val="00C64331"/>
    <w:rsid w:val="00C84EC8"/>
    <w:rsid w:val="00C914CD"/>
    <w:rsid w:val="00C93DF3"/>
    <w:rsid w:val="00CA39EF"/>
    <w:rsid w:val="00CD3649"/>
    <w:rsid w:val="00CE1B09"/>
    <w:rsid w:val="00CE5673"/>
    <w:rsid w:val="00CF7008"/>
    <w:rsid w:val="00D004DA"/>
    <w:rsid w:val="00D02570"/>
    <w:rsid w:val="00D246D7"/>
    <w:rsid w:val="00D26968"/>
    <w:rsid w:val="00D363D3"/>
    <w:rsid w:val="00D40997"/>
    <w:rsid w:val="00D40BD7"/>
    <w:rsid w:val="00D41ECD"/>
    <w:rsid w:val="00D50543"/>
    <w:rsid w:val="00D67361"/>
    <w:rsid w:val="00D71287"/>
    <w:rsid w:val="00D731E8"/>
    <w:rsid w:val="00D74475"/>
    <w:rsid w:val="00D750F3"/>
    <w:rsid w:val="00D82FD1"/>
    <w:rsid w:val="00DA322B"/>
    <w:rsid w:val="00DB27AC"/>
    <w:rsid w:val="00DB5424"/>
    <w:rsid w:val="00DB69FB"/>
    <w:rsid w:val="00DB7027"/>
    <w:rsid w:val="00DF48B5"/>
    <w:rsid w:val="00E12E20"/>
    <w:rsid w:val="00E130B1"/>
    <w:rsid w:val="00E14D5F"/>
    <w:rsid w:val="00E23EDD"/>
    <w:rsid w:val="00E320BE"/>
    <w:rsid w:val="00E36E40"/>
    <w:rsid w:val="00E43255"/>
    <w:rsid w:val="00E619A0"/>
    <w:rsid w:val="00E63B1C"/>
    <w:rsid w:val="00E7126A"/>
    <w:rsid w:val="00E728BE"/>
    <w:rsid w:val="00E76949"/>
    <w:rsid w:val="00E937EA"/>
    <w:rsid w:val="00EA005B"/>
    <w:rsid w:val="00EA0A96"/>
    <w:rsid w:val="00EB38BF"/>
    <w:rsid w:val="00EB670A"/>
    <w:rsid w:val="00EC6391"/>
    <w:rsid w:val="00ED2130"/>
    <w:rsid w:val="00ED5D98"/>
    <w:rsid w:val="00EE1B2F"/>
    <w:rsid w:val="00EF31BC"/>
    <w:rsid w:val="00EF7824"/>
    <w:rsid w:val="00EF7F3E"/>
    <w:rsid w:val="00F00F09"/>
    <w:rsid w:val="00F04F54"/>
    <w:rsid w:val="00F10ED1"/>
    <w:rsid w:val="00F1290C"/>
    <w:rsid w:val="00F30662"/>
    <w:rsid w:val="00F4581F"/>
    <w:rsid w:val="00F53E9A"/>
    <w:rsid w:val="00F54CB7"/>
    <w:rsid w:val="00F57914"/>
    <w:rsid w:val="00F86192"/>
    <w:rsid w:val="00F91A9F"/>
    <w:rsid w:val="00F934BB"/>
    <w:rsid w:val="00FA2D5D"/>
    <w:rsid w:val="00FA6200"/>
    <w:rsid w:val="00FC1FDA"/>
    <w:rsid w:val="00FC2576"/>
    <w:rsid w:val="00FC478F"/>
    <w:rsid w:val="00FC4B65"/>
    <w:rsid w:val="00FD50B5"/>
    <w:rsid w:val="00FE0934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34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4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u">
    <w:name w:val="u"/>
    <w:basedOn w:val="a"/>
    <w:rsid w:val="005134A9"/>
    <w:pPr>
      <w:ind w:firstLine="39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3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513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51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3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3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3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5134A9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5134A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134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6">
    <w:name w:val="WWNum6"/>
    <w:basedOn w:val="a2"/>
    <w:rsid w:val="005134A9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5134A9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1744A6"/>
    <w:pPr>
      <w:ind w:firstLine="1134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1744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34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4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u">
    <w:name w:val="u"/>
    <w:basedOn w:val="a"/>
    <w:rsid w:val="005134A9"/>
    <w:pPr>
      <w:ind w:firstLine="39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3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513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51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3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3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3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5134A9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5134A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134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6">
    <w:name w:val="WWNum6"/>
    <w:basedOn w:val="a2"/>
    <w:rsid w:val="005134A9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5134A9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1744A6"/>
    <w:pPr>
      <w:ind w:firstLine="1134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1744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8610-9EB6-403D-8C4E-7E7C22C9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8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404</cp:lastModifiedBy>
  <cp:revision>153</cp:revision>
  <cp:lastPrinted>2020-10-20T12:42:00Z</cp:lastPrinted>
  <dcterms:created xsi:type="dcterms:W3CDTF">2020-02-13T06:42:00Z</dcterms:created>
  <dcterms:modified xsi:type="dcterms:W3CDTF">2020-10-20T12:48:00Z</dcterms:modified>
</cp:coreProperties>
</file>